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FFC" w:rsidRDefault="00406FFC" w:rsidP="00995381">
      <w:pPr>
        <w:spacing w:before="100" w:beforeAutospacing="1" w:after="100" w:afterAutospacing="1" w:line="240" w:lineRule="auto"/>
        <w:outlineLvl w:val="2"/>
        <w:rPr>
          <w:rFonts w:asciiTheme="minorHAnsi" w:eastAsia="Times New Roman" w:hAnsiTheme="minorHAnsi" w:cstheme="minorHAnsi"/>
          <w:b/>
          <w:bCs/>
          <w:lang w:eastAsia="el-GR"/>
        </w:rPr>
      </w:pPr>
    </w:p>
    <w:p w:rsidR="00995381" w:rsidRPr="00E2179E" w:rsidRDefault="00406FFC" w:rsidP="00995381">
      <w:pPr>
        <w:spacing w:before="100" w:beforeAutospacing="1" w:after="100" w:afterAutospacing="1" w:line="240" w:lineRule="auto"/>
        <w:outlineLvl w:val="2"/>
        <w:rPr>
          <w:rFonts w:asciiTheme="minorHAnsi" w:eastAsia="Times New Roman" w:hAnsiTheme="minorHAnsi" w:cstheme="minorHAnsi"/>
          <w:b/>
          <w:bCs/>
          <w:u w:val="single"/>
          <w:lang w:eastAsia="el-GR"/>
        </w:rPr>
      </w:pPr>
      <w:r w:rsidRPr="00E2179E">
        <w:rPr>
          <w:rFonts w:asciiTheme="minorHAnsi" w:eastAsia="Times New Roman" w:hAnsiTheme="minorHAnsi" w:cstheme="minorHAnsi"/>
          <w:b/>
          <w:bCs/>
          <w:u w:val="single"/>
          <w:lang w:eastAsia="el-GR"/>
        </w:rPr>
        <w:t>Έ</w:t>
      </w:r>
      <w:r w:rsidR="00995381" w:rsidRPr="00E2179E">
        <w:rPr>
          <w:rFonts w:asciiTheme="minorHAnsi" w:eastAsia="Times New Roman" w:hAnsiTheme="minorHAnsi" w:cstheme="minorHAnsi"/>
          <w:b/>
          <w:bCs/>
          <w:u w:val="single"/>
          <w:lang w:eastAsia="el-GR"/>
        </w:rPr>
        <w:t>ξοδα κηδείας υπερηλίκων ανασφάλιστων</w:t>
      </w:r>
    </w:p>
    <w:p w:rsidR="00995381" w:rsidRPr="00406FFC" w:rsidRDefault="00995381" w:rsidP="00995381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el-GR"/>
        </w:rPr>
      </w:pPr>
      <w:r w:rsidRPr="00406FFC">
        <w:rPr>
          <w:rFonts w:asciiTheme="minorHAnsi" w:eastAsia="Times New Roman" w:hAnsiTheme="minorHAnsi" w:cstheme="minorHAnsi"/>
          <w:lang w:eastAsia="el-GR"/>
        </w:rPr>
        <w:t>Σε περίπτωση θανάτου συνταξιούχου ανασφάλιστου υπερήλικα του ν.1296/1982 και του ν.4093/2012 , καταβάλλονται από τον ΟΠΕΚΑ στον επιμεληθέντα της κηδείας, ύστερα από αίτηση του, έξοδα κηδείας μέχρι του ποσού των 800 ευρώ.</w:t>
      </w:r>
    </w:p>
    <w:p w:rsidR="00995381" w:rsidRPr="00406FFC" w:rsidRDefault="00995381" w:rsidP="00995381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el-GR"/>
        </w:rPr>
      </w:pPr>
      <w:r w:rsidRPr="00406FFC">
        <w:rPr>
          <w:rFonts w:asciiTheme="minorHAnsi" w:eastAsia="Times New Roman" w:hAnsiTheme="minorHAnsi" w:cstheme="minorHAnsi"/>
          <w:lang w:eastAsia="el-GR"/>
        </w:rPr>
        <w:t>Επισημαίνεται ότι για τους επιδοτούμενους ανασφάλιστους υπερήλικες του ν.4387/2016, δεν χορηγούνται έξοδα κηδείας.</w:t>
      </w:r>
    </w:p>
    <w:p w:rsidR="00995381" w:rsidRPr="00E2179E" w:rsidRDefault="00995381" w:rsidP="00995381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u w:val="single"/>
          <w:lang w:eastAsia="el-GR"/>
        </w:rPr>
      </w:pPr>
      <w:r w:rsidRPr="00E2179E">
        <w:rPr>
          <w:rFonts w:asciiTheme="minorHAnsi" w:eastAsia="Times New Roman" w:hAnsiTheme="minorHAnsi" w:cstheme="minorHAnsi"/>
          <w:b/>
          <w:u w:val="single"/>
          <w:lang w:eastAsia="el-GR"/>
        </w:rPr>
        <w:t>ΔΙΚΑΙΟΛΟΓΗΤΙΚΑ:</w:t>
      </w:r>
      <w:bookmarkStart w:id="0" w:name="_GoBack"/>
      <w:bookmarkEnd w:id="0"/>
    </w:p>
    <w:p w:rsidR="00995381" w:rsidRPr="00406FFC" w:rsidRDefault="00995381" w:rsidP="009953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el-GR"/>
        </w:rPr>
      </w:pPr>
      <w:r w:rsidRPr="00406FFC">
        <w:rPr>
          <w:rFonts w:asciiTheme="minorHAnsi" w:eastAsia="Times New Roman" w:hAnsiTheme="minorHAnsi" w:cstheme="minorHAnsi"/>
          <w:lang w:eastAsia="el-GR"/>
        </w:rPr>
        <w:t>Απόσπασμα ληξιαρχικής πράξης θανάτου.</w:t>
      </w:r>
    </w:p>
    <w:p w:rsidR="00995381" w:rsidRPr="00406FFC" w:rsidRDefault="00995381" w:rsidP="009953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el-GR"/>
        </w:rPr>
      </w:pPr>
      <w:r w:rsidRPr="00406FFC">
        <w:rPr>
          <w:rFonts w:asciiTheme="minorHAnsi" w:eastAsia="Times New Roman" w:hAnsiTheme="minorHAnsi" w:cstheme="minorHAnsi"/>
          <w:lang w:eastAsia="el-GR"/>
        </w:rPr>
        <w:t xml:space="preserve">Πρωτότυπη και εξοφλημένη απόδειξη παροχής υπηρεσιών του γραφείου τελετών με συνημμένα τα παραστατικά αποδείξεων των επί μέρους εξόδων που έγιναν με εντολή και για </w:t>
      </w:r>
      <w:proofErr w:type="spellStart"/>
      <w:r w:rsidRPr="00406FFC">
        <w:rPr>
          <w:rFonts w:asciiTheme="minorHAnsi" w:eastAsia="Times New Roman" w:hAnsiTheme="minorHAnsi" w:cstheme="minorHAnsi"/>
          <w:lang w:eastAsia="el-GR"/>
        </w:rPr>
        <w:t>λογ</w:t>
      </w:r>
      <w:proofErr w:type="spellEnd"/>
      <w:r w:rsidRPr="00406FFC">
        <w:rPr>
          <w:rFonts w:asciiTheme="minorHAnsi" w:eastAsia="Times New Roman" w:hAnsiTheme="minorHAnsi" w:cstheme="minorHAnsi"/>
          <w:lang w:eastAsia="el-GR"/>
        </w:rPr>
        <w:t>/</w:t>
      </w:r>
      <w:proofErr w:type="spellStart"/>
      <w:r w:rsidRPr="00406FFC">
        <w:rPr>
          <w:rFonts w:asciiTheme="minorHAnsi" w:eastAsia="Times New Roman" w:hAnsiTheme="minorHAnsi" w:cstheme="minorHAnsi"/>
          <w:lang w:eastAsia="el-GR"/>
        </w:rPr>
        <w:t>σμό</w:t>
      </w:r>
      <w:proofErr w:type="spellEnd"/>
      <w:r w:rsidRPr="00406FFC">
        <w:rPr>
          <w:rFonts w:asciiTheme="minorHAnsi" w:eastAsia="Times New Roman" w:hAnsiTheme="minorHAnsi" w:cstheme="minorHAnsi"/>
          <w:lang w:eastAsia="el-GR"/>
        </w:rPr>
        <w:t xml:space="preserve"> του αιτούντα.</w:t>
      </w:r>
    </w:p>
    <w:p w:rsidR="00995381" w:rsidRPr="00406FFC" w:rsidRDefault="00995381" w:rsidP="009953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el-GR"/>
        </w:rPr>
      </w:pPr>
      <w:r w:rsidRPr="00406FFC">
        <w:rPr>
          <w:rFonts w:asciiTheme="minorHAnsi" w:eastAsia="Times New Roman" w:hAnsiTheme="minorHAnsi" w:cstheme="minorHAnsi"/>
          <w:lang w:eastAsia="el-GR"/>
        </w:rPr>
        <w:t>Υπεύθυνη δήλωση του αιτούντα ότι επιμελήθηκε την κηδεία του θανόντα και ότι δεν θα εισπράξει  τα έξοδα κηδείας από άλλο φορέα.</w:t>
      </w:r>
    </w:p>
    <w:p w:rsidR="00995381" w:rsidRPr="00406FFC" w:rsidRDefault="00995381" w:rsidP="009953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el-GR"/>
        </w:rPr>
      </w:pPr>
      <w:r w:rsidRPr="00406FFC">
        <w:rPr>
          <w:rFonts w:asciiTheme="minorHAnsi" w:eastAsia="Times New Roman" w:hAnsiTheme="minorHAnsi" w:cstheme="minorHAnsi"/>
          <w:lang w:eastAsia="el-GR"/>
        </w:rPr>
        <w:t xml:space="preserve">Φωτοαντίγραφο της πρώτης σελίδας </w:t>
      </w:r>
      <w:proofErr w:type="spellStart"/>
      <w:r w:rsidRPr="00406FFC">
        <w:rPr>
          <w:rFonts w:asciiTheme="minorHAnsi" w:eastAsia="Times New Roman" w:hAnsiTheme="minorHAnsi" w:cstheme="minorHAnsi"/>
          <w:lang w:eastAsia="el-GR"/>
        </w:rPr>
        <w:t>καταθετικού</w:t>
      </w:r>
      <w:proofErr w:type="spellEnd"/>
      <w:r w:rsidRPr="00406FFC">
        <w:rPr>
          <w:rFonts w:asciiTheme="minorHAnsi" w:eastAsia="Times New Roman" w:hAnsiTheme="minorHAnsi" w:cstheme="minorHAnsi"/>
          <w:lang w:eastAsia="el-GR"/>
        </w:rPr>
        <w:t xml:space="preserve"> </w:t>
      </w:r>
      <w:proofErr w:type="spellStart"/>
      <w:r w:rsidRPr="00406FFC">
        <w:rPr>
          <w:rFonts w:asciiTheme="minorHAnsi" w:eastAsia="Times New Roman" w:hAnsiTheme="minorHAnsi" w:cstheme="minorHAnsi"/>
          <w:lang w:eastAsia="el-GR"/>
        </w:rPr>
        <w:t>λογ</w:t>
      </w:r>
      <w:proofErr w:type="spellEnd"/>
      <w:r w:rsidRPr="00406FFC">
        <w:rPr>
          <w:rFonts w:asciiTheme="minorHAnsi" w:eastAsia="Times New Roman" w:hAnsiTheme="minorHAnsi" w:cstheme="minorHAnsi"/>
          <w:lang w:eastAsia="el-GR"/>
        </w:rPr>
        <w:t>/</w:t>
      </w:r>
      <w:proofErr w:type="spellStart"/>
      <w:r w:rsidRPr="00406FFC">
        <w:rPr>
          <w:rFonts w:asciiTheme="minorHAnsi" w:eastAsia="Times New Roman" w:hAnsiTheme="minorHAnsi" w:cstheme="minorHAnsi"/>
          <w:lang w:eastAsia="el-GR"/>
        </w:rPr>
        <w:t>σμού</w:t>
      </w:r>
      <w:proofErr w:type="spellEnd"/>
      <w:r w:rsidRPr="00406FFC">
        <w:rPr>
          <w:rFonts w:asciiTheme="minorHAnsi" w:eastAsia="Times New Roman" w:hAnsiTheme="minorHAnsi" w:cstheme="minorHAnsi"/>
          <w:lang w:eastAsia="el-GR"/>
        </w:rPr>
        <w:t xml:space="preserve"> Τράπεζας ή ΕΛΤΑ του αιτούντα από την οποία να προκύπτει με ευκρίνεια ο IBAN του λογαριασμού.</w:t>
      </w:r>
    </w:p>
    <w:p w:rsidR="00995381" w:rsidRPr="00406FFC" w:rsidRDefault="00995381" w:rsidP="009953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el-GR"/>
        </w:rPr>
      </w:pPr>
      <w:r w:rsidRPr="00406FFC">
        <w:rPr>
          <w:rFonts w:asciiTheme="minorHAnsi" w:eastAsia="Times New Roman" w:hAnsiTheme="minorHAnsi" w:cstheme="minorHAnsi"/>
          <w:lang w:eastAsia="el-GR"/>
        </w:rPr>
        <w:t>Φωτοαντίγραφο του Δελτίου Αστυνομικής Ταυτότητας / Διαβατηρίου  /  Ειδικού Δελτίου Ταυτότητας Ομογενούς του αιτούντα.</w:t>
      </w:r>
    </w:p>
    <w:p w:rsidR="00995381" w:rsidRPr="00406FFC" w:rsidRDefault="00995381" w:rsidP="009953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el-GR"/>
        </w:rPr>
      </w:pPr>
      <w:r w:rsidRPr="00406FFC">
        <w:rPr>
          <w:rFonts w:asciiTheme="minorHAnsi" w:eastAsia="Times New Roman" w:hAnsiTheme="minorHAnsi" w:cstheme="minorHAnsi"/>
          <w:lang w:eastAsia="el-GR"/>
        </w:rPr>
        <w:t>Το βιβλιάριο υγείας του θανόντος, προκειμένου να ακυρωθεί από την αρμόδια Υπηρεσία ή σε περίπτωση απώλειάς του, σχετική υπεύθυνη δήλωση του αιτούντα.</w:t>
      </w:r>
    </w:p>
    <w:p w:rsidR="00995381" w:rsidRPr="00406FFC" w:rsidRDefault="00995381" w:rsidP="00995381">
      <w:pPr>
        <w:rPr>
          <w:rFonts w:asciiTheme="minorHAnsi" w:eastAsiaTheme="minorHAnsi" w:hAnsiTheme="minorHAnsi" w:cstheme="minorHAnsi"/>
        </w:rPr>
      </w:pPr>
    </w:p>
    <w:p w:rsidR="00465F6E" w:rsidRPr="00406FFC" w:rsidRDefault="00465F6E" w:rsidP="009C16B4">
      <w:pPr>
        <w:rPr>
          <w:rFonts w:asciiTheme="minorHAnsi" w:hAnsiTheme="minorHAnsi" w:cstheme="minorHAnsi"/>
        </w:rPr>
      </w:pPr>
    </w:p>
    <w:sectPr w:rsidR="00465F6E" w:rsidRPr="00406FFC" w:rsidSect="005805FD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11B" w:rsidRDefault="0039611B" w:rsidP="005805FD">
      <w:pPr>
        <w:spacing w:after="0" w:line="240" w:lineRule="auto"/>
      </w:pPr>
      <w:r>
        <w:separator/>
      </w:r>
    </w:p>
  </w:endnote>
  <w:endnote w:type="continuationSeparator" w:id="0">
    <w:p w:rsidR="0039611B" w:rsidRDefault="0039611B" w:rsidP="00580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5FD" w:rsidRDefault="005805FD">
    <w:pPr>
      <w:pStyle w:val="a7"/>
    </w:pPr>
    <w:r w:rsidRPr="005805FD">
      <w:rPr>
        <w:noProof/>
        <w:lang w:eastAsia="el-GR"/>
      </w:rPr>
      <w:drawing>
        <wp:inline distT="0" distB="0" distL="0" distR="0">
          <wp:extent cx="4867275" cy="1171575"/>
          <wp:effectExtent l="0" t="0" r="9525" b="9525"/>
          <wp:docPr id="6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727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11B" w:rsidRDefault="0039611B" w:rsidP="005805FD">
      <w:pPr>
        <w:spacing w:after="0" w:line="240" w:lineRule="auto"/>
      </w:pPr>
      <w:r>
        <w:separator/>
      </w:r>
    </w:p>
  </w:footnote>
  <w:footnote w:type="continuationSeparator" w:id="0">
    <w:p w:rsidR="0039611B" w:rsidRDefault="0039611B" w:rsidP="00580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page" w:horzAnchor="margin" w:tblpXSpec="center" w:tblpY="1303"/>
      <w:tblOverlap w:val="never"/>
      <w:tblW w:w="1003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051"/>
      <w:gridCol w:w="777"/>
      <w:gridCol w:w="4000"/>
      <w:gridCol w:w="4206"/>
    </w:tblGrid>
    <w:tr w:rsidR="005805FD" w:rsidRPr="00F732C6" w:rsidTr="008D468B">
      <w:trPr>
        <w:trHeight w:val="14"/>
      </w:trPr>
      <w:tc>
        <w:tcPr>
          <w:tcW w:w="10033" w:type="dxa"/>
          <w:gridSpan w:val="4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5805FD" w:rsidRPr="00F732C6" w:rsidRDefault="005805FD" w:rsidP="008D468B">
          <w:pPr>
            <w:pStyle w:val="a3"/>
            <w:jc w:val="center"/>
            <w:rPr>
              <w:sz w:val="16"/>
              <w:szCs w:val="16"/>
              <w:lang w:val="en-US" w:eastAsia="el-GR"/>
            </w:rPr>
          </w:pPr>
          <w:bookmarkStart w:id="1" w:name="_Hlk485114034"/>
          <w:r w:rsidRPr="00F732C6">
            <w:rPr>
              <w:noProof/>
              <w:sz w:val="16"/>
              <w:szCs w:val="16"/>
              <w:lang w:eastAsia="el-GR"/>
            </w:rPr>
            <w:drawing>
              <wp:inline distT="0" distB="0" distL="0" distR="0">
                <wp:extent cx="666750" cy="390525"/>
                <wp:effectExtent l="0" t="0" r="0" b="9525"/>
                <wp:docPr id="7" name="Εικόνα 4" descr="dimos k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6" descr="dimos k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805FD" w:rsidRPr="00F732C6" w:rsidRDefault="005805FD" w:rsidP="008D468B">
          <w:pPr>
            <w:pStyle w:val="a3"/>
            <w:jc w:val="center"/>
            <w:rPr>
              <w:b/>
              <w:sz w:val="16"/>
              <w:szCs w:val="16"/>
              <w:lang w:eastAsia="el-GR"/>
            </w:rPr>
          </w:pPr>
          <w:r w:rsidRPr="00F732C6">
            <w:rPr>
              <w:b/>
              <w:sz w:val="16"/>
              <w:szCs w:val="16"/>
              <w:lang w:eastAsia="el-GR"/>
            </w:rPr>
            <w:t>ΔΗΜΟΣ ΚΩ</w:t>
          </w:r>
        </w:p>
      </w:tc>
    </w:tr>
    <w:tr w:rsidR="005805FD" w:rsidRPr="00F732C6" w:rsidTr="008D468B">
      <w:trPr>
        <w:trHeight w:val="14"/>
      </w:trPr>
      <w:tc>
        <w:tcPr>
          <w:tcW w:w="10033" w:type="dxa"/>
          <w:gridSpan w:val="4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5805FD" w:rsidRPr="00F732C6" w:rsidRDefault="005805FD" w:rsidP="008D468B">
          <w:pPr>
            <w:pStyle w:val="a3"/>
            <w:jc w:val="center"/>
            <w:rPr>
              <w:b/>
              <w:sz w:val="16"/>
              <w:szCs w:val="16"/>
              <w:lang w:eastAsia="el-GR"/>
            </w:rPr>
          </w:pPr>
          <w:r w:rsidRPr="00F732C6">
            <w:rPr>
              <w:b/>
              <w:sz w:val="16"/>
              <w:szCs w:val="16"/>
              <w:lang w:eastAsia="el-GR"/>
            </w:rPr>
            <w:t xml:space="preserve">Κέντρο Κοινότητας με Παράρτημα </w:t>
          </w:r>
          <w:proofErr w:type="spellStart"/>
          <w:r w:rsidRPr="00F732C6">
            <w:rPr>
              <w:b/>
              <w:sz w:val="16"/>
              <w:szCs w:val="16"/>
              <w:lang w:eastAsia="el-GR"/>
            </w:rPr>
            <w:t>Ρομά</w:t>
          </w:r>
          <w:proofErr w:type="spellEnd"/>
          <w:r w:rsidRPr="00F732C6">
            <w:rPr>
              <w:b/>
              <w:sz w:val="16"/>
              <w:szCs w:val="16"/>
              <w:lang w:eastAsia="el-GR"/>
            </w:rPr>
            <w:t xml:space="preserve"> Δήμου Κω</w:t>
          </w:r>
        </w:p>
      </w:tc>
    </w:tr>
    <w:tr w:rsidR="005805FD" w:rsidRPr="00F732C6" w:rsidTr="008D468B">
      <w:trPr>
        <w:trHeight w:val="14"/>
      </w:trPr>
      <w:tc>
        <w:tcPr>
          <w:tcW w:w="105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5805FD" w:rsidRPr="00F732C6" w:rsidRDefault="005805FD" w:rsidP="008D468B">
          <w:pPr>
            <w:pStyle w:val="a3"/>
            <w:rPr>
              <w:sz w:val="16"/>
              <w:szCs w:val="16"/>
              <w:lang w:eastAsia="el-GR"/>
            </w:rPr>
          </w:pPr>
        </w:p>
      </w:tc>
      <w:tc>
        <w:tcPr>
          <w:tcW w:w="77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5805FD" w:rsidRPr="00F732C6" w:rsidRDefault="005805FD" w:rsidP="008D468B">
          <w:pPr>
            <w:pStyle w:val="a3"/>
            <w:rPr>
              <w:sz w:val="16"/>
              <w:szCs w:val="16"/>
              <w:lang w:eastAsia="el-GR"/>
            </w:rPr>
          </w:pPr>
        </w:p>
      </w:tc>
      <w:tc>
        <w:tcPr>
          <w:tcW w:w="400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5805FD" w:rsidRPr="00F732C6" w:rsidRDefault="005805FD" w:rsidP="008D468B">
          <w:pPr>
            <w:pStyle w:val="a3"/>
            <w:rPr>
              <w:b/>
              <w:sz w:val="16"/>
              <w:szCs w:val="16"/>
              <w:lang w:eastAsia="el-GR"/>
            </w:rPr>
          </w:pPr>
          <w:r w:rsidRPr="00F732C6">
            <w:rPr>
              <w:b/>
              <w:sz w:val="16"/>
              <w:szCs w:val="16"/>
              <w:lang w:eastAsia="el-GR"/>
            </w:rPr>
            <w:t>Ε. Π. ΠΕΡΙΦΕΡΕΙΑΣ ΝΟΤΙΟΥ ΑΙΓΑΙΟΥ 2014-2020</w:t>
          </w:r>
        </w:p>
      </w:tc>
      <w:tc>
        <w:tcPr>
          <w:tcW w:w="420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5805FD" w:rsidRPr="00F732C6" w:rsidRDefault="005805FD" w:rsidP="008D468B">
          <w:pPr>
            <w:pStyle w:val="a3"/>
            <w:rPr>
              <w:b/>
              <w:sz w:val="16"/>
              <w:szCs w:val="16"/>
              <w:lang w:val="en-US" w:eastAsia="el-GR"/>
            </w:rPr>
          </w:pPr>
          <w:r w:rsidRPr="00F732C6">
            <w:rPr>
              <w:b/>
              <w:sz w:val="16"/>
              <w:szCs w:val="16"/>
              <w:lang w:val="en-US" w:eastAsia="el-GR"/>
            </w:rPr>
            <w:t xml:space="preserve">MIS: </w:t>
          </w:r>
          <w:r w:rsidRPr="00F732C6">
            <w:rPr>
              <w:b/>
              <w:sz w:val="16"/>
              <w:szCs w:val="16"/>
              <w:lang w:eastAsia="el-GR"/>
            </w:rPr>
            <w:t>5001725</w:t>
          </w:r>
        </w:p>
      </w:tc>
    </w:tr>
    <w:tr w:rsidR="005805FD" w:rsidRPr="00F732C6" w:rsidTr="008D468B">
      <w:trPr>
        <w:trHeight w:val="14"/>
      </w:trPr>
      <w:tc>
        <w:tcPr>
          <w:tcW w:w="105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5805FD" w:rsidRPr="00F732C6" w:rsidRDefault="005805FD" w:rsidP="008D468B">
          <w:pPr>
            <w:pStyle w:val="a3"/>
            <w:rPr>
              <w:b/>
              <w:sz w:val="16"/>
              <w:szCs w:val="16"/>
              <w:lang w:eastAsia="el-GR"/>
            </w:rPr>
          </w:pPr>
        </w:p>
        <w:p w:rsidR="005805FD" w:rsidRPr="00F732C6" w:rsidRDefault="005805FD" w:rsidP="008D468B">
          <w:pPr>
            <w:pStyle w:val="a3"/>
            <w:rPr>
              <w:b/>
              <w:sz w:val="16"/>
              <w:szCs w:val="16"/>
              <w:lang w:eastAsia="el-GR"/>
            </w:rPr>
          </w:pPr>
          <w:r w:rsidRPr="00F732C6">
            <w:rPr>
              <w:b/>
              <w:sz w:val="16"/>
              <w:szCs w:val="16"/>
              <w:lang w:eastAsia="el-GR"/>
            </w:rPr>
            <w:t>ΘΕΜ. ΣΤΟΧΟΣ</w:t>
          </w:r>
        </w:p>
      </w:tc>
      <w:tc>
        <w:tcPr>
          <w:tcW w:w="77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5805FD" w:rsidRPr="00F732C6" w:rsidRDefault="005805FD" w:rsidP="008D468B">
          <w:pPr>
            <w:pStyle w:val="a3"/>
            <w:rPr>
              <w:b/>
              <w:sz w:val="16"/>
              <w:szCs w:val="16"/>
              <w:lang w:eastAsia="el-GR"/>
            </w:rPr>
          </w:pPr>
        </w:p>
        <w:p w:rsidR="005805FD" w:rsidRPr="00F732C6" w:rsidRDefault="005805FD" w:rsidP="008D468B">
          <w:pPr>
            <w:pStyle w:val="a3"/>
            <w:rPr>
              <w:b/>
              <w:sz w:val="16"/>
              <w:szCs w:val="16"/>
              <w:lang w:eastAsia="el-GR"/>
            </w:rPr>
          </w:pPr>
          <w:r w:rsidRPr="00F732C6">
            <w:rPr>
              <w:b/>
              <w:sz w:val="16"/>
              <w:szCs w:val="16"/>
              <w:lang w:eastAsia="el-GR"/>
            </w:rPr>
            <w:t>Ε.Π.</w:t>
          </w:r>
        </w:p>
      </w:tc>
      <w:tc>
        <w:tcPr>
          <w:tcW w:w="4000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5805FD" w:rsidRPr="00F732C6" w:rsidRDefault="005805FD" w:rsidP="008D468B">
          <w:pPr>
            <w:pStyle w:val="a3"/>
            <w:jc w:val="center"/>
            <w:rPr>
              <w:b/>
              <w:sz w:val="16"/>
              <w:szCs w:val="16"/>
              <w:lang w:eastAsia="el-GR"/>
            </w:rPr>
          </w:pPr>
        </w:p>
        <w:p w:rsidR="005805FD" w:rsidRPr="00F732C6" w:rsidRDefault="005805FD" w:rsidP="008D468B">
          <w:pPr>
            <w:pStyle w:val="a3"/>
            <w:rPr>
              <w:b/>
              <w:sz w:val="16"/>
              <w:szCs w:val="16"/>
              <w:lang w:eastAsia="el-GR"/>
            </w:rPr>
          </w:pPr>
        </w:p>
        <w:p w:rsidR="005805FD" w:rsidRPr="00F732C6" w:rsidRDefault="005805FD" w:rsidP="008D468B">
          <w:pPr>
            <w:pStyle w:val="a3"/>
            <w:rPr>
              <w:b/>
              <w:sz w:val="16"/>
              <w:szCs w:val="16"/>
              <w:lang w:eastAsia="el-GR"/>
            </w:rPr>
          </w:pPr>
          <w:r w:rsidRPr="00F732C6">
            <w:rPr>
              <w:b/>
              <w:sz w:val="16"/>
              <w:szCs w:val="16"/>
              <w:lang w:eastAsia="el-GR"/>
            </w:rPr>
            <w:t>ΤΙΤΛΟΣ  ΥΠΟΕΡΓΟΥ: ΠΡΟΩΘΗΣΗ ΤΗΣ ΚΟΙΝΩΝΙΚΗΣ ΕΝΤΑΞΗΣ-ΑΝΑΠΤΥΞΗ ΑΝΘΡΩΠΙΝΟΥ ΔΥΝΑΜΙΚΟΥ- ΚΕΝΤΡΟ ΚΟΙΝΟΤΗΤΑΣ ΔΗΜΟΥ ΚΩ ΜΕ ΠΑΡΑΡΤΗΜΑ ΡΟΜΑ</w:t>
          </w:r>
        </w:p>
      </w:tc>
      <w:tc>
        <w:tcPr>
          <w:tcW w:w="420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5805FD" w:rsidRPr="00F732C6" w:rsidRDefault="005805FD" w:rsidP="008D468B">
          <w:pPr>
            <w:pStyle w:val="a3"/>
            <w:rPr>
              <w:b/>
              <w:sz w:val="16"/>
              <w:szCs w:val="16"/>
              <w:lang w:eastAsia="el-GR"/>
            </w:rPr>
          </w:pPr>
        </w:p>
        <w:p w:rsidR="005805FD" w:rsidRPr="00F732C6" w:rsidRDefault="005805FD" w:rsidP="008D468B">
          <w:pPr>
            <w:pStyle w:val="a3"/>
            <w:rPr>
              <w:b/>
              <w:sz w:val="16"/>
              <w:szCs w:val="16"/>
              <w:lang w:eastAsia="el-GR"/>
            </w:rPr>
          </w:pPr>
          <w:r w:rsidRPr="00F732C6">
            <w:rPr>
              <w:b/>
              <w:sz w:val="16"/>
              <w:szCs w:val="16"/>
              <w:lang w:eastAsia="el-GR"/>
            </w:rPr>
            <w:t>ΚΩΔΙΚΟΣ ΥΠΟΕΡΓΟΥ: 1</w:t>
          </w:r>
        </w:p>
      </w:tc>
    </w:tr>
    <w:tr w:rsidR="005805FD" w:rsidRPr="00F732C6" w:rsidTr="008D468B">
      <w:trPr>
        <w:trHeight w:val="306"/>
      </w:trPr>
      <w:tc>
        <w:tcPr>
          <w:tcW w:w="105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5805FD" w:rsidRPr="00F732C6" w:rsidRDefault="005805FD" w:rsidP="008D468B">
          <w:pPr>
            <w:pStyle w:val="a3"/>
            <w:rPr>
              <w:b/>
              <w:sz w:val="16"/>
              <w:szCs w:val="16"/>
              <w:lang w:eastAsia="el-GR"/>
            </w:rPr>
          </w:pPr>
        </w:p>
        <w:p w:rsidR="005805FD" w:rsidRPr="00F732C6" w:rsidRDefault="005805FD" w:rsidP="008D468B">
          <w:pPr>
            <w:pStyle w:val="a3"/>
            <w:rPr>
              <w:b/>
              <w:sz w:val="16"/>
              <w:szCs w:val="16"/>
              <w:lang w:eastAsia="el-GR"/>
            </w:rPr>
          </w:pPr>
          <w:r w:rsidRPr="00F732C6">
            <w:rPr>
              <w:b/>
              <w:sz w:val="16"/>
              <w:szCs w:val="16"/>
              <w:lang w:eastAsia="el-GR"/>
            </w:rPr>
            <w:t>09</w:t>
          </w:r>
        </w:p>
      </w:tc>
      <w:tc>
        <w:tcPr>
          <w:tcW w:w="77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5805FD" w:rsidRPr="00F732C6" w:rsidRDefault="005805FD" w:rsidP="008D468B">
          <w:pPr>
            <w:pStyle w:val="a3"/>
            <w:rPr>
              <w:b/>
              <w:sz w:val="16"/>
              <w:szCs w:val="16"/>
              <w:lang w:eastAsia="el-GR"/>
            </w:rPr>
          </w:pPr>
        </w:p>
        <w:p w:rsidR="005805FD" w:rsidRPr="00F732C6" w:rsidRDefault="005805FD" w:rsidP="008D468B">
          <w:pPr>
            <w:pStyle w:val="a3"/>
            <w:rPr>
              <w:b/>
              <w:sz w:val="16"/>
              <w:szCs w:val="16"/>
              <w:lang w:val="en-US" w:eastAsia="el-GR"/>
            </w:rPr>
          </w:pPr>
          <w:r w:rsidRPr="00F732C6">
            <w:rPr>
              <w:b/>
              <w:sz w:val="16"/>
              <w:szCs w:val="16"/>
              <w:lang w:eastAsia="el-GR"/>
            </w:rPr>
            <w:t>9</w:t>
          </w:r>
          <w:r w:rsidRPr="00F732C6">
            <w:rPr>
              <w:b/>
              <w:sz w:val="16"/>
              <w:szCs w:val="16"/>
              <w:lang w:val="en-US" w:eastAsia="el-GR"/>
            </w:rPr>
            <w:t>iv</w:t>
          </w:r>
        </w:p>
        <w:p w:rsidR="005805FD" w:rsidRPr="00F732C6" w:rsidRDefault="005805FD" w:rsidP="008D468B">
          <w:pPr>
            <w:pStyle w:val="a3"/>
            <w:rPr>
              <w:b/>
              <w:sz w:val="16"/>
              <w:szCs w:val="16"/>
              <w:lang w:eastAsia="el-GR"/>
            </w:rPr>
          </w:pPr>
        </w:p>
      </w:tc>
      <w:tc>
        <w:tcPr>
          <w:tcW w:w="4000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5805FD" w:rsidRPr="00F732C6" w:rsidRDefault="005805FD" w:rsidP="008D468B">
          <w:pPr>
            <w:pStyle w:val="a3"/>
            <w:rPr>
              <w:b/>
              <w:sz w:val="16"/>
              <w:szCs w:val="16"/>
              <w:lang w:eastAsia="el-GR"/>
            </w:rPr>
          </w:pPr>
        </w:p>
      </w:tc>
      <w:tc>
        <w:tcPr>
          <w:tcW w:w="420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5805FD" w:rsidRPr="00F732C6" w:rsidRDefault="005805FD" w:rsidP="008D468B">
          <w:pPr>
            <w:pStyle w:val="a3"/>
            <w:rPr>
              <w:b/>
              <w:sz w:val="16"/>
              <w:szCs w:val="16"/>
              <w:lang w:eastAsia="el-GR"/>
            </w:rPr>
          </w:pPr>
        </w:p>
        <w:p w:rsidR="005805FD" w:rsidRPr="00F732C6" w:rsidRDefault="005805FD" w:rsidP="008D468B">
          <w:pPr>
            <w:pStyle w:val="a3"/>
            <w:rPr>
              <w:b/>
              <w:sz w:val="16"/>
              <w:szCs w:val="16"/>
              <w:lang w:val="en-US" w:eastAsia="el-GR"/>
            </w:rPr>
          </w:pPr>
          <w:r w:rsidRPr="00F732C6">
            <w:rPr>
              <w:b/>
              <w:sz w:val="16"/>
              <w:szCs w:val="16"/>
              <w:lang w:eastAsia="el-GR"/>
            </w:rPr>
            <w:t>ΑΞΟΝ</w:t>
          </w:r>
          <w:r w:rsidRPr="00F732C6">
            <w:rPr>
              <w:b/>
              <w:sz w:val="16"/>
              <w:szCs w:val="16"/>
              <w:lang w:val="en-US" w:eastAsia="el-GR"/>
            </w:rPr>
            <w:t xml:space="preserve">ΑΣ ΠΡΟΤΕΡΑΙΟΤΗΤΑΣ: </w:t>
          </w:r>
          <w:r w:rsidRPr="00F732C6">
            <w:rPr>
              <w:b/>
              <w:sz w:val="16"/>
              <w:szCs w:val="16"/>
              <w:lang w:eastAsia="el-GR"/>
            </w:rPr>
            <w:t>4</w:t>
          </w:r>
        </w:p>
      </w:tc>
    </w:tr>
    <w:bookmarkEnd w:id="1"/>
  </w:tbl>
  <w:p w:rsidR="005805FD" w:rsidRDefault="005805F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81934"/>
    <w:multiLevelType w:val="multilevel"/>
    <w:tmpl w:val="2BF6C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037C4E"/>
    <w:multiLevelType w:val="hybridMultilevel"/>
    <w:tmpl w:val="251640DC"/>
    <w:lvl w:ilvl="0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B5379CF"/>
    <w:multiLevelType w:val="hybridMultilevel"/>
    <w:tmpl w:val="AB8E068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766"/>
    <w:rsid w:val="0004357A"/>
    <w:rsid w:val="00083ACA"/>
    <w:rsid w:val="00083B2B"/>
    <w:rsid w:val="000E7E36"/>
    <w:rsid w:val="00100035"/>
    <w:rsid w:val="00104B3A"/>
    <w:rsid w:val="001B628B"/>
    <w:rsid w:val="00230F3F"/>
    <w:rsid w:val="002B1189"/>
    <w:rsid w:val="002E781B"/>
    <w:rsid w:val="00341887"/>
    <w:rsid w:val="003432D1"/>
    <w:rsid w:val="00345B33"/>
    <w:rsid w:val="0039611B"/>
    <w:rsid w:val="00406FFC"/>
    <w:rsid w:val="00465F6E"/>
    <w:rsid w:val="00474109"/>
    <w:rsid w:val="005601FD"/>
    <w:rsid w:val="005805FD"/>
    <w:rsid w:val="005C776A"/>
    <w:rsid w:val="005D3C7A"/>
    <w:rsid w:val="006457F8"/>
    <w:rsid w:val="006559A2"/>
    <w:rsid w:val="00661BBE"/>
    <w:rsid w:val="00662832"/>
    <w:rsid w:val="006A0024"/>
    <w:rsid w:val="006B378E"/>
    <w:rsid w:val="006C32DB"/>
    <w:rsid w:val="00713744"/>
    <w:rsid w:val="00781EDB"/>
    <w:rsid w:val="00840766"/>
    <w:rsid w:val="0085524E"/>
    <w:rsid w:val="0087491A"/>
    <w:rsid w:val="0089350F"/>
    <w:rsid w:val="008A2BD7"/>
    <w:rsid w:val="008C4CA3"/>
    <w:rsid w:val="008E35F6"/>
    <w:rsid w:val="0095217D"/>
    <w:rsid w:val="00995381"/>
    <w:rsid w:val="009C16B4"/>
    <w:rsid w:val="00A36610"/>
    <w:rsid w:val="00A529B8"/>
    <w:rsid w:val="00A666CA"/>
    <w:rsid w:val="00A96183"/>
    <w:rsid w:val="00AA178C"/>
    <w:rsid w:val="00B1196F"/>
    <w:rsid w:val="00B3195A"/>
    <w:rsid w:val="00B51751"/>
    <w:rsid w:val="00B63B29"/>
    <w:rsid w:val="00B867AB"/>
    <w:rsid w:val="00BA3C13"/>
    <w:rsid w:val="00C5431E"/>
    <w:rsid w:val="00C55F0A"/>
    <w:rsid w:val="00C6764C"/>
    <w:rsid w:val="00CA38D1"/>
    <w:rsid w:val="00D27D4B"/>
    <w:rsid w:val="00D64C5A"/>
    <w:rsid w:val="00DA399E"/>
    <w:rsid w:val="00DA6693"/>
    <w:rsid w:val="00E02277"/>
    <w:rsid w:val="00E2179E"/>
    <w:rsid w:val="00E83D7C"/>
    <w:rsid w:val="00ED0B6B"/>
    <w:rsid w:val="00F14AE1"/>
    <w:rsid w:val="00F3745E"/>
    <w:rsid w:val="00F732C6"/>
    <w:rsid w:val="00F95B6C"/>
    <w:rsid w:val="00FA7825"/>
    <w:rsid w:val="00FB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8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0766"/>
    <w:pPr>
      <w:spacing w:after="0" w:line="240" w:lineRule="auto"/>
    </w:pPr>
  </w:style>
  <w:style w:type="character" w:styleId="-">
    <w:name w:val="Hyperlink"/>
    <w:basedOn w:val="a0"/>
    <w:uiPriority w:val="99"/>
    <w:unhideWhenUsed/>
    <w:rsid w:val="00A3661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7491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Char"/>
    <w:uiPriority w:val="99"/>
    <w:semiHidden/>
    <w:unhideWhenUsed/>
    <w:rsid w:val="00A666C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666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5805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5805FD"/>
    <w:rPr>
      <w:rFonts w:ascii="Calibri" w:eastAsia="Calibri" w:hAnsi="Calibri" w:cs="Times New Roman"/>
    </w:rPr>
  </w:style>
  <w:style w:type="paragraph" w:styleId="a7">
    <w:name w:val="footer"/>
    <w:basedOn w:val="a"/>
    <w:link w:val="Char1"/>
    <w:uiPriority w:val="99"/>
    <w:semiHidden/>
    <w:unhideWhenUsed/>
    <w:rsid w:val="005805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5805FD"/>
    <w:rPr>
      <w:rFonts w:ascii="Calibri" w:eastAsia="Calibri" w:hAnsi="Calibri" w:cs="Times New Roman"/>
    </w:rPr>
  </w:style>
  <w:style w:type="character" w:styleId="-0">
    <w:name w:val="FollowedHyperlink"/>
    <w:basedOn w:val="a0"/>
    <w:uiPriority w:val="99"/>
    <w:semiHidden/>
    <w:unhideWhenUsed/>
    <w:rsid w:val="00B3195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8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0766"/>
    <w:pPr>
      <w:spacing w:after="0" w:line="240" w:lineRule="auto"/>
    </w:pPr>
  </w:style>
  <w:style w:type="character" w:styleId="-">
    <w:name w:val="Hyperlink"/>
    <w:basedOn w:val="a0"/>
    <w:uiPriority w:val="99"/>
    <w:unhideWhenUsed/>
    <w:rsid w:val="00A3661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7491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Char"/>
    <w:uiPriority w:val="99"/>
    <w:semiHidden/>
    <w:unhideWhenUsed/>
    <w:rsid w:val="00A666C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666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5805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5805FD"/>
    <w:rPr>
      <w:rFonts w:ascii="Calibri" w:eastAsia="Calibri" w:hAnsi="Calibri" w:cs="Times New Roman"/>
    </w:rPr>
  </w:style>
  <w:style w:type="paragraph" w:styleId="a7">
    <w:name w:val="footer"/>
    <w:basedOn w:val="a"/>
    <w:link w:val="Char1"/>
    <w:uiPriority w:val="99"/>
    <w:semiHidden/>
    <w:unhideWhenUsed/>
    <w:rsid w:val="005805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5805FD"/>
    <w:rPr>
      <w:rFonts w:ascii="Calibri" w:eastAsia="Calibri" w:hAnsi="Calibri" w:cs="Times New Roman"/>
    </w:rPr>
  </w:style>
  <w:style w:type="character" w:styleId="-0">
    <w:name w:val="FollowedHyperlink"/>
    <w:basedOn w:val="a0"/>
    <w:uiPriority w:val="99"/>
    <w:semiHidden/>
    <w:unhideWhenUsed/>
    <w:rsid w:val="00B319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A34841-BFE9-4342-9D06-6C1BE1047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georgia</cp:lastModifiedBy>
  <cp:revision>37</cp:revision>
  <cp:lastPrinted>2017-07-18T09:11:00Z</cp:lastPrinted>
  <dcterms:created xsi:type="dcterms:W3CDTF">2019-04-15T11:40:00Z</dcterms:created>
  <dcterms:modified xsi:type="dcterms:W3CDTF">2019-04-16T06:51:00Z</dcterms:modified>
</cp:coreProperties>
</file>