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tblLook w:val="00A0"/>
      </w:tblPr>
      <w:tblGrid>
        <w:gridCol w:w="7763"/>
        <w:gridCol w:w="2977"/>
      </w:tblGrid>
      <w:tr w:rsidR="006D1CDE" w:rsidRPr="00993135" w:rsidTr="00EF5C09">
        <w:trPr>
          <w:trHeight w:val="282"/>
        </w:trPr>
        <w:tc>
          <w:tcPr>
            <w:tcW w:w="7763" w:type="dxa"/>
          </w:tcPr>
          <w:p w:rsidR="006D1CDE" w:rsidRPr="00AE4F7A" w:rsidRDefault="006D1CDE" w:rsidP="00FF36F6">
            <w:pPr>
              <w:pStyle w:val="Heading1"/>
            </w:pPr>
            <w:r w:rsidRPr="00AE4F7A">
              <w:t xml:space="preserve">                           </w:t>
            </w:r>
            <w:r w:rsidRPr="00AE4F7A">
              <w:rPr>
                <w:lang w:val="el-GR"/>
              </w:rPr>
              <w:t xml:space="preserve">             </w:t>
            </w:r>
            <w:r w:rsidRPr="00AE4F7A">
              <w:t>ΕΛΛΗΝΙΚΗ ΔΗΜΟΚΡΑΤΙΑ</w:t>
            </w:r>
          </w:p>
        </w:tc>
        <w:tc>
          <w:tcPr>
            <w:tcW w:w="2977" w:type="dxa"/>
          </w:tcPr>
          <w:p w:rsidR="006D1CDE" w:rsidRPr="005C70EE" w:rsidRDefault="006D1CDE" w:rsidP="00EF5C09">
            <w:pPr>
              <w:rPr>
                <w:rFonts w:ascii="Calibri" w:hAnsi="Calibri"/>
                <w:sz w:val="20"/>
                <w:szCs w:val="20"/>
                <w:lang w:val="el-GR"/>
              </w:rPr>
            </w:pPr>
            <w:r>
              <w:rPr>
                <w:rFonts w:ascii="Calibri" w:hAnsi="Calibri"/>
                <w:sz w:val="20"/>
                <w:szCs w:val="20"/>
                <w:lang w:val="el-GR"/>
              </w:rPr>
              <w:t xml:space="preserve">                 </w:t>
            </w:r>
          </w:p>
        </w:tc>
      </w:tr>
      <w:tr w:rsidR="006D1CDE" w:rsidRPr="00993135" w:rsidTr="00EF5C09">
        <w:trPr>
          <w:trHeight w:val="282"/>
        </w:trPr>
        <w:tc>
          <w:tcPr>
            <w:tcW w:w="7763" w:type="dxa"/>
          </w:tcPr>
          <w:p w:rsidR="006D1CDE" w:rsidRPr="00993135" w:rsidRDefault="006D1CDE" w:rsidP="00EF5C09">
            <w:pPr>
              <w:jc w:val="center"/>
              <w:rPr>
                <w:rFonts w:ascii="Calibri" w:hAnsi="Calibri"/>
                <w:b/>
                <w:sz w:val="20"/>
                <w:szCs w:val="20"/>
              </w:rPr>
            </w:pPr>
            <w:r>
              <w:rPr>
                <w:rFonts w:ascii="Calibri" w:hAnsi="Calibri"/>
                <w:b/>
                <w:sz w:val="20"/>
                <w:szCs w:val="20"/>
              </w:rPr>
              <w:t xml:space="preserve">                           </w:t>
            </w:r>
            <w:r>
              <w:rPr>
                <w:rFonts w:ascii="Calibri" w:hAnsi="Calibri"/>
                <w:b/>
                <w:sz w:val="20"/>
                <w:szCs w:val="20"/>
                <w:lang w:val="el-GR"/>
              </w:rPr>
              <w:t xml:space="preserve">             </w:t>
            </w:r>
            <w:r>
              <w:rPr>
                <w:rFonts w:ascii="Calibri" w:hAnsi="Calibri"/>
                <w:b/>
                <w:sz w:val="20"/>
                <w:szCs w:val="20"/>
              </w:rPr>
              <w:t xml:space="preserve"> </w:t>
            </w:r>
            <w:r w:rsidRPr="00993135">
              <w:rPr>
                <w:rFonts w:ascii="Calibri" w:hAnsi="Calibri"/>
                <w:b/>
                <w:sz w:val="20"/>
                <w:szCs w:val="20"/>
              </w:rPr>
              <w:t>ΝΟΜΟΣ ΔΩΔΕΚΑΝΗΣΟΥ</w:t>
            </w:r>
          </w:p>
        </w:tc>
        <w:tc>
          <w:tcPr>
            <w:tcW w:w="2977" w:type="dxa"/>
          </w:tcPr>
          <w:p w:rsidR="006D1CDE" w:rsidRPr="00993135" w:rsidRDefault="006D1CDE" w:rsidP="00EF5C09">
            <w:pPr>
              <w:jc w:val="right"/>
              <w:rPr>
                <w:rFonts w:ascii="Calibri" w:hAnsi="Calibri"/>
                <w:sz w:val="20"/>
                <w:szCs w:val="20"/>
              </w:rPr>
            </w:pPr>
          </w:p>
        </w:tc>
      </w:tr>
      <w:tr w:rsidR="006D1CDE" w:rsidRPr="00993135" w:rsidTr="00EF5C09">
        <w:trPr>
          <w:trHeight w:val="282"/>
        </w:trPr>
        <w:tc>
          <w:tcPr>
            <w:tcW w:w="7763" w:type="dxa"/>
          </w:tcPr>
          <w:p w:rsidR="006D1CDE" w:rsidRPr="00993135" w:rsidRDefault="006D1CDE" w:rsidP="00EF5C09">
            <w:pPr>
              <w:jc w:val="center"/>
              <w:rPr>
                <w:rFonts w:ascii="Calibri" w:hAnsi="Calibri"/>
                <w:b/>
                <w:sz w:val="20"/>
                <w:szCs w:val="20"/>
              </w:rPr>
            </w:pPr>
            <w:r>
              <w:rPr>
                <w:rFonts w:ascii="Calibri" w:hAnsi="Calibri"/>
                <w:b/>
                <w:sz w:val="20"/>
                <w:szCs w:val="20"/>
              </w:rPr>
              <w:t xml:space="preserve">                           </w:t>
            </w:r>
            <w:r>
              <w:rPr>
                <w:rFonts w:ascii="Calibri" w:hAnsi="Calibri"/>
                <w:b/>
                <w:sz w:val="20"/>
                <w:szCs w:val="20"/>
                <w:lang w:val="el-GR"/>
              </w:rPr>
              <w:t xml:space="preserve">           </w:t>
            </w:r>
            <w:r w:rsidRPr="00993135">
              <w:rPr>
                <w:rFonts w:ascii="Calibri" w:hAnsi="Calibri"/>
                <w:b/>
                <w:sz w:val="20"/>
                <w:szCs w:val="20"/>
              </w:rPr>
              <w:t>ΔΗΜΟΣ ΚΩ</w:t>
            </w:r>
          </w:p>
        </w:tc>
        <w:tc>
          <w:tcPr>
            <w:tcW w:w="2977" w:type="dxa"/>
          </w:tcPr>
          <w:p w:rsidR="006D1CDE" w:rsidRPr="00993135" w:rsidRDefault="006D1CDE" w:rsidP="00EF5C09">
            <w:pPr>
              <w:rPr>
                <w:rFonts w:ascii="Calibri" w:hAnsi="Calibri"/>
                <w:sz w:val="20"/>
                <w:szCs w:val="20"/>
              </w:rPr>
            </w:pPr>
          </w:p>
        </w:tc>
      </w:tr>
      <w:tr w:rsidR="006D1CDE" w:rsidRPr="00993135" w:rsidTr="00EF5C09">
        <w:trPr>
          <w:trHeight w:val="299"/>
        </w:trPr>
        <w:tc>
          <w:tcPr>
            <w:tcW w:w="7763" w:type="dxa"/>
          </w:tcPr>
          <w:p w:rsidR="006D1CDE" w:rsidRPr="00993135" w:rsidRDefault="006D1CDE" w:rsidP="00EF5C09">
            <w:pPr>
              <w:jc w:val="center"/>
              <w:rPr>
                <w:rFonts w:ascii="Calibri" w:hAnsi="Calibri"/>
                <w:b/>
                <w:sz w:val="20"/>
                <w:szCs w:val="20"/>
              </w:rPr>
            </w:pPr>
            <w:r>
              <w:rPr>
                <w:rFonts w:ascii="Calibri" w:hAnsi="Calibri"/>
                <w:b/>
                <w:sz w:val="20"/>
                <w:szCs w:val="20"/>
              </w:rPr>
              <w:t xml:space="preserve">                             </w:t>
            </w:r>
            <w:r>
              <w:rPr>
                <w:rFonts w:ascii="Calibri" w:hAnsi="Calibri"/>
                <w:b/>
                <w:sz w:val="20"/>
                <w:szCs w:val="20"/>
                <w:lang w:val="el-GR"/>
              </w:rPr>
              <w:t xml:space="preserve">         </w:t>
            </w:r>
            <w:r w:rsidRPr="00993135">
              <w:rPr>
                <w:rFonts w:ascii="Calibri" w:hAnsi="Calibri"/>
                <w:b/>
                <w:sz w:val="20"/>
                <w:szCs w:val="20"/>
              </w:rPr>
              <w:t>ΤΜΗΜΑ ΚΟΙΝΩΝΙΚΗΣ ΠΟΛΙΤΙΚΗΣ</w:t>
            </w:r>
          </w:p>
        </w:tc>
        <w:tc>
          <w:tcPr>
            <w:tcW w:w="2977" w:type="dxa"/>
          </w:tcPr>
          <w:p w:rsidR="006D1CDE" w:rsidRPr="004F7BF0" w:rsidRDefault="006D1CDE" w:rsidP="00EF5C09">
            <w:pPr>
              <w:rPr>
                <w:rFonts w:ascii="Calibri" w:hAnsi="Calibri"/>
                <w:sz w:val="20"/>
                <w:szCs w:val="20"/>
                <w:lang w:val="el-GR"/>
              </w:rPr>
            </w:pPr>
            <w:r>
              <w:rPr>
                <w:rFonts w:ascii="Calibri" w:hAnsi="Calibri"/>
                <w:sz w:val="20"/>
                <w:szCs w:val="20"/>
                <w:lang w:val="el-GR"/>
              </w:rPr>
              <w:t xml:space="preserve">             </w:t>
            </w:r>
          </w:p>
        </w:tc>
      </w:tr>
      <w:tr w:rsidR="006D1CDE" w:rsidRPr="00993135" w:rsidTr="00EF5C09">
        <w:trPr>
          <w:trHeight w:val="359"/>
        </w:trPr>
        <w:tc>
          <w:tcPr>
            <w:tcW w:w="7763" w:type="dxa"/>
          </w:tcPr>
          <w:p w:rsidR="006D1CDE" w:rsidRPr="00993FFF" w:rsidRDefault="006D1CDE" w:rsidP="00EF5C09">
            <w:pPr>
              <w:jc w:val="center"/>
              <w:rPr>
                <w:rFonts w:ascii="Calibri" w:hAnsi="Calibri"/>
                <w:b/>
                <w:sz w:val="20"/>
                <w:szCs w:val="20"/>
              </w:rPr>
            </w:pPr>
            <w:r>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2" o:spid="_x0000_s1026" type="#_x0000_t75" style="position:absolute;left:0;text-align:left;margin-left:80.3pt;margin-top:8.65pt;width:59.4pt;height:51.05pt;z-index:-251658240;visibility:visible;mso-position-horizontal-relative:text;mso-position-vertical-relative:text">
                  <v:imagedata r:id="rId7" o:title=""/>
                </v:shape>
              </w:pict>
            </w:r>
            <w:r>
              <w:rPr>
                <w:rFonts w:ascii="Calibri" w:hAnsi="Calibri"/>
                <w:b/>
                <w:sz w:val="20"/>
                <w:szCs w:val="20"/>
              </w:rPr>
              <w:t xml:space="preserve">                              </w:t>
            </w:r>
            <w:r>
              <w:rPr>
                <w:rFonts w:ascii="Calibri" w:hAnsi="Calibri"/>
                <w:b/>
                <w:sz w:val="20"/>
                <w:szCs w:val="20"/>
                <w:lang w:val="el-GR"/>
              </w:rPr>
              <w:t xml:space="preserve">        </w:t>
            </w:r>
            <w:r w:rsidRPr="00BD34E4">
              <w:rPr>
                <w:rFonts w:ascii="Calibri" w:hAnsi="Calibri"/>
                <w:b/>
                <w:sz w:val="20"/>
                <w:szCs w:val="20"/>
              </w:rPr>
              <w:t>ΚΑΙ ΠΟΛΙΤΙΚΩΝ ΙΣΟΤΗΤΑΣ ΤΩΝ ΦΥΛΩΝ</w:t>
            </w:r>
          </w:p>
        </w:tc>
        <w:tc>
          <w:tcPr>
            <w:tcW w:w="2977" w:type="dxa"/>
          </w:tcPr>
          <w:p w:rsidR="006D1CDE" w:rsidRPr="00993135" w:rsidRDefault="006D1CDE" w:rsidP="00EF5C09">
            <w:pPr>
              <w:rPr>
                <w:rFonts w:ascii="Calibri" w:hAnsi="Calibri"/>
                <w:sz w:val="20"/>
                <w:szCs w:val="20"/>
              </w:rPr>
            </w:pPr>
          </w:p>
        </w:tc>
      </w:tr>
      <w:tr w:rsidR="006D1CDE" w:rsidRPr="00993135" w:rsidTr="00EF5C09">
        <w:trPr>
          <w:trHeight w:val="614"/>
        </w:trPr>
        <w:tc>
          <w:tcPr>
            <w:tcW w:w="7763" w:type="dxa"/>
          </w:tcPr>
          <w:p w:rsidR="006D1CDE" w:rsidRPr="00BD34E4" w:rsidRDefault="006D1CDE" w:rsidP="00EF5C09">
            <w:pPr>
              <w:rPr>
                <w:rFonts w:ascii="Calibri" w:hAnsi="Calibri"/>
                <w:sz w:val="20"/>
                <w:szCs w:val="20"/>
                <w:u w:val="single"/>
              </w:rPr>
            </w:pPr>
            <w:r>
              <w:rPr>
                <w:noProof/>
                <w:lang w:val="el-GR"/>
              </w:rPr>
              <w:pict>
                <v:line id="Ευθεία γραμμή σύνδεσης 11" o:spid="_x0000_s1027" style="position:absolute;z-index:251657216;visibility:visible;mso-position-horizontal-relative:text;mso-position-vertical-relative:text" from="133.3pt,10.2pt" to="37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" strokecolor="#b2a1c7" strokeweight="3pt"/>
              </w:pict>
            </w:r>
            <w:r>
              <w:rPr>
                <w:rFonts w:ascii="Calibri" w:hAnsi="Calibri"/>
                <w:sz w:val="20"/>
                <w:szCs w:val="20"/>
              </w:rPr>
              <w:t xml:space="preserve">                                                        </w:t>
            </w:r>
          </w:p>
          <w:p w:rsidR="006D1CDE" w:rsidRPr="00245D94" w:rsidRDefault="006D1CDE" w:rsidP="00EF5C09">
            <w:pPr>
              <w:rPr>
                <w:rFonts w:ascii="Mistral" w:hAnsi="Mistral"/>
                <w:color w:val="403152"/>
                <w:sz w:val="28"/>
                <w:szCs w:val="28"/>
                <w:lang w:val="el-GR" w:eastAsia="en-US"/>
              </w:rPr>
            </w:pPr>
            <w:r w:rsidRPr="00245D94">
              <w:rPr>
                <w:rFonts w:ascii="Mistral" w:hAnsi="Mistral"/>
                <w:b/>
                <w:color w:val="403152"/>
                <w:sz w:val="28"/>
                <w:szCs w:val="28"/>
                <w:lang w:val="el-GR" w:eastAsia="en-US"/>
              </w:rPr>
              <w:t xml:space="preserve">                                      </w:t>
            </w:r>
            <w:r>
              <w:rPr>
                <w:rFonts w:ascii="Mistral" w:hAnsi="Mistral"/>
                <w:b/>
                <w:color w:val="403152"/>
                <w:sz w:val="28"/>
                <w:szCs w:val="28"/>
                <w:lang w:val="el-GR" w:eastAsia="en-US"/>
              </w:rPr>
              <w:t xml:space="preserve">   </w:t>
            </w:r>
            <w:r w:rsidRPr="002F12B0">
              <w:rPr>
                <w:rFonts w:ascii="Mistral" w:hAnsi="Mistral"/>
                <w:b/>
                <w:color w:val="403152"/>
                <w:sz w:val="28"/>
                <w:szCs w:val="28"/>
                <w:lang w:val="el-GR" w:eastAsia="en-US"/>
              </w:rPr>
              <w:t xml:space="preserve"> </w:t>
            </w:r>
            <w:r w:rsidRPr="00245D94">
              <w:rPr>
                <w:rFonts w:ascii="Mistral" w:hAnsi="Mistral"/>
                <w:color w:val="403152"/>
                <w:sz w:val="28"/>
                <w:szCs w:val="28"/>
                <w:lang w:val="el-GR" w:eastAsia="en-US"/>
              </w:rPr>
              <w:t>Κέ</w:t>
            </w:r>
            <w:r w:rsidRPr="002F12B0">
              <w:rPr>
                <w:rFonts w:ascii="Mistral" w:hAnsi="Mistral"/>
                <w:color w:val="403152"/>
                <w:sz w:val="28"/>
                <w:szCs w:val="28"/>
                <w:lang w:val="el-GR" w:eastAsia="en-US"/>
              </w:rPr>
              <w:t xml:space="preserve">ντρο Συμβουλευτικής Υποστήριξης </w:t>
            </w:r>
            <w:r w:rsidRPr="00245D94">
              <w:rPr>
                <w:rFonts w:ascii="Mistral" w:hAnsi="Mistral"/>
                <w:color w:val="403152"/>
                <w:sz w:val="28"/>
                <w:szCs w:val="28"/>
                <w:lang w:val="el-GR" w:eastAsia="en-US"/>
              </w:rPr>
              <w:t>Γυναικών</w:t>
            </w:r>
          </w:p>
          <w:p w:rsidR="006D1CDE" w:rsidRPr="002F12B0" w:rsidRDefault="006D1CDE" w:rsidP="00EF5C09">
            <w:pPr>
              <w:rPr>
                <w:rFonts w:ascii="Mistral" w:hAnsi="Mistral"/>
                <w:color w:val="403152"/>
                <w:sz w:val="28"/>
                <w:szCs w:val="28"/>
                <w:lang w:val="el-GR" w:eastAsia="en-US"/>
              </w:rPr>
            </w:pPr>
            <w:r w:rsidRPr="00245D94">
              <w:rPr>
                <w:rFonts w:ascii="Mistral" w:hAnsi="Mistral"/>
                <w:color w:val="403152"/>
                <w:sz w:val="28"/>
                <w:szCs w:val="28"/>
                <w:lang w:val="el-GR" w:eastAsia="en-US"/>
              </w:rPr>
              <w:t xml:space="preserve">                         </w:t>
            </w:r>
            <w:r w:rsidRPr="002F12B0">
              <w:rPr>
                <w:rFonts w:ascii="Mistral" w:hAnsi="Mistral"/>
                <w:color w:val="403152"/>
                <w:sz w:val="28"/>
                <w:szCs w:val="28"/>
                <w:lang w:val="el-GR" w:eastAsia="en-US"/>
              </w:rPr>
              <w:t xml:space="preserve">                         </w:t>
            </w:r>
            <w:r>
              <w:rPr>
                <w:rFonts w:ascii="Mistral" w:hAnsi="Mistral"/>
                <w:color w:val="403152"/>
                <w:sz w:val="28"/>
                <w:szCs w:val="28"/>
                <w:lang w:val="el-GR" w:eastAsia="en-US"/>
              </w:rPr>
              <w:t xml:space="preserve">               </w:t>
            </w:r>
            <w:r w:rsidRPr="00245D94">
              <w:rPr>
                <w:rFonts w:ascii="Mistral" w:hAnsi="Mistral"/>
                <w:color w:val="403152"/>
                <w:sz w:val="28"/>
                <w:szCs w:val="28"/>
                <w:lang w:val="el-GR" w:eastAsia="en-US"/>
              </w:rPr>
              <w:t>Δήμου Κω</w:t>
            </w:r>
            <w:r w:rsidRPr="002F12B0">
              <w:rPr>
                <w:rFonts w:ascii="Mistral" w:hAnsi="Mistral"/>
                <w:sz w:val="28"/>
                <w:szCs w:val="28"/>
                <w:lang w:val="el-GR"/>
              </w:rPr>
              <w:t xml:space="preserve">            </w:t>
            </w:r>
            <w:r>
              <w:rPr>
                <w:rFonts w:ascii="Mistral" w:hAnsi="Mistral"/>
                <w:sz w:val="28"/>
                <w:szCs w:val="28"/>
                <w:lang w:val="el-GR"/>
              </w:rPr>
              <w:t xml:space="preserve">                               </w:t>
            </w:r>
            <w:r>
              <w:rPr>
                <w:rFonts w:ascii="Calibri" w:hAnsi="Calibri"/>
                <w:b/>
                <w:sz w:val="20"/>
                <w:szCs w:val="20"/>
                <w:lang w:val="el-GR"/>
              </w:rPr>
              <w:t xml:space="preserve">                                        </w:t>
            </w:r>
          </w:p>
        </w:tc>
        <w:tc>
          <w:tcPr>
            <w:tcW w:w="2977" w:type="dxa"/>
          </w:tcPr>
          <w:p w:rsidR="006D1CDE" w:rsidRPr="00993135" w:rsidRDefault="006D1CDE" w:rsidP="00EF5C09">
            <w:pPr>
              <w:rPr>
                <w:rFonts w:ascii="Calibri" w:hAnsi="Calibri"/>
                <w:sz w:val="20"/>
                <w:szCs w:val="20"/>
              </w:rPr>
            </w:pPr>
          </w:p>
        </w:tc>
      </w:tr>
    </w:tbl>
    <w:p w:rsidR="006D1CDE" w:rsidRDefault="006D1CDE" w:rsidP="00EF5C09">
      <w:pPr>
        <w:rPr>
          <w:rFonts w:ascii="Calibri" w:hAnsi="Calibri"/>
          <w:b/>
          <w:lang w:val="en-US"/>
        </w:rPr>
      </w:pPr>
    </w:p>
    <w:p w:rsidR="006D1CDE" w:rsidRDefault="006D1CDE" w:rsidP="00EF5C09">
      <w:pPr>
        <w:rPr>
          <w:rFonts w:ascii="Calibri" w:hAnsi="Calibri"/>
          <w:b/>
          <w:lang w:val="en-US"/>
        </w:rPr>
      </w:pPr>
    </w:p>
    <w:p w:rsidR="006D1CDE" w:rsidRDefault="006D1CDE" w:rsidP="00EF5C09">
      <w:pPr>
        <w:rPr>
          <w:rFonts w:ascii="Calibri" w:hAnsi="Calibri"/>
          <w:b/>
          <w:lang w:val="en-US"/>
        </w:rPr>
      </w:pPr>
    </w:p>
    <w:p w:rsidR="006D1CDE" w:rsidRPr="009F5749" w:rsidRDefault="006D1CDE" w:rsidP="008D493A">
      <w:pPr>
        <w:ind w:firstLine="720"/>
        <w:jc w:val="both"/>
      </w:pPr>
      <w:r w:rsidRPr="009F5749">
        <w:t xml:space="preserve">Το Κέντρο Συμβουλευτικής Υποστήριξης Γυναικών Δήμου Κω, συνιστά υπηρεσία πρώτης γραμμής στην πρόληψη και αντιμετώπιση της βίας κατά των γυναικών και λειτουργεί στο πλαίσιο ενός ολοκληρωμένου δικτύου υποστηρικτικών δομών της Γενικής Γραμματείας Ισότητας των Φύλων, την επιστημονική εποπτεία των οποίων έχει αναλάβει το Κ.Ε.Θ.Ι. </w:t>
      </w:r>
    </w:p>
    <w:p w:rsidR="006D1CDE" w:rsidRPr="009F5749" w:rsidRDefault="006D1CDE" w:rsidP="008D493A">
      <w:pPr>
        <w:ind w:firstLine="720"/>
        <w:jc w:val="both"/>
      </w:pPr>
      <w:r w:rsidRPr="009F5749">
        <w:t xml:space="preserve">Λειτουργεί από τον Ιούλιο του 2013 και στελεχώνεται από τρεις κοινωνικούς επιστήμονες: Κοινωνική Λειτουργό, Κοινωνιολόγο και Ψυχολόγο. Βασικό αντικείμενο της δομής είναι αφενός, η </w:t>
      </w:r>
      <w:r w:rsidRPr="009F5749">
        <w:rPr>
          <w:b/>
        </w:rPr>
        <w:t>παροχή ψυχοκοινωνικής στήριξης και εργασιακής συμβουλευτικής</w:t>
      </w:r>
      <w:r w:rsidRPr="009F5749">
        <w:t xml:space="preserve"> σε γυναίκες θύματα βίας, καθώς και σε γυναίκες που ανήκουν σε ευάλωτες κοινωνικά ομάδες, και αφετέρου, η ε</w:t>
      </w:r>
      <w:r w:rsidRPr="009F5749">
        <w:rPr>
          <w:b/>
        </w:rPr>
        <w:t>υαισθητοποίηση</w:t>
      </w:r>
      <w:r w:rsidRPr="009F5749">
        <w:t xml:space="preserve"> της τοπικής κοινωνίας, με στόχο την πρόληψη και καταπολέμηση της εκδήλωσης φαινομένων βίας, μέσω της υλοποίησης ενημερωτικών συναντήσεων και δράσεων, σχετικής θεματολογίας με φορείς της τοπικής κοινωνίας. </w:t>
      </w:r>
    </w:p>
    <w:p w:rsidR="006D1CDE" w:rsidRDefault="006D1CDE" w:rsidP="008D493A">
      <w:pPr>
        <w:ind w:firstLine="720"/>
        <w:jc w:val="both"/>
      </w:pPr>
      <w:r w:rsidRPr="009F5749">
        <w:t>Το πρόγραμμα συγχρηματοδοτείται από την Ελλάδα και την Ευρωπαϊκή Ένωση, και υπάγεται στο Επιχειρησιακό Πρόγραμμα Περιφέρειας Νοτίου Αιγαίου 2014-2020.</w:t>
      </w:r>
      <w:bookmarkStart w:id="0" w:name="_GoBack"/>
      <w:bookmarkEnd w:id="0"/>
    </w:p>
    <w:p w:rsidR="006D1CDE" w:rsidRDefault="006D1CDE" w:rsidP="008D493A">
      <w:pPr>
        <w:ind w:firstLine="720"/>
        <w:jc w:val="both"/>
      </w:pPr>
    </w:p>
    <w:p w:rsidR="006D1CDE" w:rsidRPr="000E1A8A" w:rsidRDefault="006D1CDE" w:rsidP="008D493A">
      <w:pPr>
        <w:pStyle w:val="NormalWeb"/>
        <w:spacing w:before="0" w:beforeAutospacing="0" w:after="0" w:afterAutospacing="0"/>
        <w:jc w:val="both"/>
        <w:rPr>
          <w:rStyle w:val="Strong"/>
          <w:rFonts w:ascii="Calibri" w:hAnsi="Calibri" w:cs="Arial"/>
          <w:i/>
          <w:sz w:val="22"/>
          <w:szCs w:val="22"/>
        </w:rPr>
      </w:pPr>
      <w:r w:rsidRPr="000E1A8A">
        <w:rPr>
          <w:rStyle w:val="Strong"/>
          <w:rFonts w:ascii="Calibri" w:hAnsi="Calibri" w:cs="Arial"/>
          <w:i/>
          <w:sz w:val="22"/>
          <w:szCs w:val="22"/>
        </w:rPr>
        <w:t>Για περισσότερες πληροφορίες μπορείτε να απευθυνθείτε στην παρακάτω διεύθυνση:</w:t>
      </w:r>
    </w:p>
    <w:p w:rsidR="006D1CDE" w:rsidRPr="000E1A8A" w:rsidRDefault="006D1CDE" w:rsidP="008D493A">
      <w:pPr>
        <w:pStyle w:val="NormalWeb"/>
        <w:spacing w:before="0" w:beforeAutospacing="0" w:after="0" w:afterAutospacing="0"/>
        <w:jc w:val="both"/>
        <w:rPr>
          <w:rFonts w:ascii="Calibri" w:hAnsi="Calibri"/>
          <w:i/>
          <w:sz w:val="22"/>
          <w:szCs w:val="22"/>
        </w:rPr>
      </w:pPr>
      <w:r w:rsidRPr="000E1A8A">
        <w:rPr>
          <w:rFonts w:ascii="Calibri" w:hAnsi="Calibri" w:cs="Arial"/>
          <w:i/>
          <w:sz w:val="22"/>
          <w:szCs w:val="22"/>
        </w:rPr>
        <w:t>25</w:t>
      </w:r>
      <w:r w:rsidRPr="000E1A8A">
        <w:rPr>
          <w:rFonts w:ascii="Calibri" w:hAnsi="Calibri" w:cs="Arial"/>
          <w:i/>
          <w:sz w:val="22"/>
          <w:szCs w:val="22"/>
          <w:vertAlign w:val="superscript"/>
        </w:rPr>
        <w:t>ης</w:t>
      </w:r>
      <w:r w:rsidRPr="000E1A8A">
        <w:rPr>
          <w:rFonts w:ascii="Calibri" w:hAnsi="Calibri" w:cs="Arial"/>
          <w:i/>
          <w:sz w:val="22"/>
          <w:szCs w:val="22"/>
        </w:rPr>
        <w:t>Μαρτίου και Ε. Κιαπόκα (γωνία), Ζηπάρι, ΤΚ 85300, Κως</w:t>
      </w:r>
    </w:p>
    <w:p w:rsidR="006D1CDE" w:rsidRPr="000E1A8A" w:rsidRDefault="006D1CDE" w:rsidP="008D493A">
      <w:pPr>
        <w:pStyle w:val="NormalWeb"/>
        <w:spacing w:before="0" w:beforeAutospacing="0" w:after="0" w:afterAutospacing="0"/>
        <w:jc w:val="both"/>
        <w:rPr>
          <w:rFonts w:ascii="Calibri" w:hAnsi="Calibri"/>
          <w:i/>
          <w:sz w:val="22"/>
          <w:szCs w:val="22"/>
        </w:rPr>
      </w:pPr>
      <w:r w:rsidRPr="000E1A8A">
        <w:rPr>
          <w:rStyle w:val="Strong"/>
          <w:rFonts w:ascii="Calibri" w:hAnsi="Calibri" w:cs="Arial"/>
          <w:i/>
          <w:sz w:val="22"/>
          <w:szCs w:val="22"/>
        </w:rPr>
        <w:t xml:space="preserve">Τηλέφωνο : </w:t>
      </w:r>
      <w:r w:rsidRPr="000E1A8A">
        <w:rPr>
          <w:rFonts w:ascii="Calibri" w:hAnsi="Calibri" w:cs="Arial"/>
          <w:i/>
          <w:sz w:val="22"/>
          <w:szCs w:val="22"/>
        </w:rPr>
        <w:t>22420</w:t>
      </w:r>
      <w:r>
        <w:rPr>
          <w:rFonts w:ascii="Calibri" w:hAnsi="Calibri" w:cs="Arial"/>
          <w:i/>
          <w:sz w:val="22"/>
          <w:szCs w:val="22"/>
        </w:rPr>
        <w:t xml:space="preserve"> 67420</w:t>
      </w:r>
      <w:r w:rsidRPr="000E1A8A">
        <w:rPr>
          <w:rFonts w:ascii="Calibri" w:hAnsi="Calibri"/>
          <w:i/>
          <w:sz w:val="22"/>
          <w:szCs w:val="22"/>
        </w:rPr>
        <w:t xml:space="preserve">, </w:t>
      </w:r>
      <w:r w:rsidRPr="000E1A8A">
        <w:rPr>
          <w:rStyle w:val="Strong"/>
          <w:rFonts w:ascii="Calibri" w:hAnsi="Calibri" w:cs="Arial"/>
          <w:i/>
          <w:sz w:val="22"/>
          <w:szCs w:val="22"/>
        </w:rPr>
        <w:t xml:space="preserve">Φαξ : </w:t>
      </w:r>
      <w:r w:rsidRPr="000E1A8A">
        <w:rPr>
          <w:rFonts w:ascii="Calibri" w:hAnsi="Calibri" w:cs="Arial"/>
          <w:i/>
          <w:sz w:val="22"/>
          <w:szCs w:val="22"/>
        </w:rPr>
        <w:t>22420 67429</w:t>
      </w:r>
    </w:p>
    <w:p w:rsidR="006D1CDE" w:rsidRPr="000E1A8A" w:rsidRDefault="006D1CDE" w:rsidP="008D493A">
      <w:pPr>
        <w:pStyle w:val="NormalWeb"/>
        <w:spacing w:before="0" w:beforeAutospacing="0" w:after="0" w:afterAutospacing="0"/>
        <w:jc w:val="both"/>
        <w:rPr>
          <w:rFonts w:ascii="Calibri" w:hAnsi="Calibri"/>
          <w:i/>
          <w:sz w:val="22"/>
          <w:szCs w:val="22"/>
        </w:rPr>
      </w:pPr>
      <w:r w:rsidRPr="000E1A8A">
        <w:rPr>
          <w:rStyle w:val="Strong"/>
          <w:rFonts w:ascii="Calibri" w:hAnsi="Calibri" w:cs="Arial"/>
          <w:i/>
          <w:sz w:val="22"/>
          <w:szCs w:val="22"/>
          <w:lang w:val="en-GB"/>
        </w:rPr>
        <w:t>e</w:t>
      </w:r>
      <w:r w:rsidRPr="000E1A8A">
        <w:rPr>
          <w:rStyle w:val="Strong"/>
          <w:rFonts w:ascii="Calibri" w:hAnsi="Calibri" w:cs="Arial"/>
          <w:i/>
          <w:sz w:val="22"/>
          <w:szCs w:val="22"/>
        </w:rPr>
        <w:t>-</w:t>
      </w:r>
      <w:r w:rsidRPr="000E1A8A">
        <w:rPr>
          <w:rStyle w:val="Strong"/>
          <w:rFonts w:ascii="Calibri" w:hAnsi="Calibri" w:cs="Arial"/>
          <w:i/>
          <w:sz w:val="22"/>
          <w:szCs w:val="22"/>
          <w:lang w:val="en-GB"/>
        </w:rPr>
        <w:t>mail</w:t>
      </w:r>
      <w:r w:rsidRPr="000E1A8A">
        <w:rPr>
          <w:rStyle w:val="Strong"/>
          <w:rFonts w:ascii="Calibri" w:hAnsi="Calibri" w:cs="Arial"/>
          <w:i/>
          <w:sz w:val="22"/>
          <w:szCs w:val="22"/>
        </w:rPr>
        <w:t xml:space="preserve"> : </w:t>
      </w:r>
      <w:hyperlink r:id="rId8" w:history="1">
        <w:r w:rsidRPr="000E1A8A">
          <w:rPr>
            <w:rStyle w:val="Hyperlink"/>
            <w:rFonts w:ascii="Calibri" w:hAnsi="Calibri" w:cs="Arial"/>
            <w:i/>
            <w:sz w:val="22"/>
            <w:szCs w:val="22"/>
            <w:lang w:val="en-GB"/>
          </w:rPr>
          <w:t>women</w:t>
        </w:r>
        <w:r w:rsidRPr="000E1A8A">
          <w:rPr>
            <w:rStyle w:val="Hyperlink"/>
            <w:rFonts w:ascii="Calibri" w:hAnsi="Calibri" w:cs="Arial"/>
            <w:i/>
            <w:sz w:val="22"/>
            <w:szCs w:val="22"/>
          </w:rPr>
          <w:t>@</w:t>
        </w:r>
        <w:r w:rsidRPr="000E1A8A">
          <w:rPr>
            <w:rStyle w:val="Hyperlink"/>
            <w:rFonts w:ascii="Calibri" w:hAnsi="Calibri" w:cs="Arial"/>
            <w:i/>
            <w:sz w:val="22"/>
            <w:szCs w:val="22"/>
            <w:lang w:val="en-GB"/>
          </w:rPr>
          <w:t>kos</w:t>
        </w:r>
        <w:r w:rsidRPr="000E1A8A">
          <w:rPr>
            <w:rStyle w:val="Hyperlink"/>
            <w:rFonts w:ascii="Calibri" w:hAnsi="Calibri" w:cs="Arial"/>
            <w:i/>
            <w:sz w:val="22"/>
            <w:szCs w:val="22"/>
          </w:rPr>
          <w:t>.</w:t>
        </w:r>
        <w:r w:rsidRPr="000E1A8A">
          <w:rPr>
            <w:rStyle w:val="Hyperlink"/>
            <w:rFonts w:ascii="Calibri" w:hAnsi="Calibri" w:cs="Arial"/>
            <w:i/>
            <w:sz w:val="22"/>
            <w:szCs w:val="22"/>
            <w:lang w:val="en-GB"/>
          </w:rPr>
          <w:t>gr</w:t>
        </w:r>
      </w:hyperlink>
    </w:p>
    <w:p w:rsidR="006D1CDE" w:rsidRPr="000E1A8A" w:rsidRDefault="006D1CDE" w:rsidP="008D493A">
      <w:pPr>
        <w:pStyle w:val="NormalWeb"/>
        <w:spacing w:before="0" w:beforeAutospacing="0" w:after="0" w:afterAutospacing="0"/>
        <w:jc w:val="both"/>
        <w:rPr>
          <w:rFonts w:ascii="Calibri" w:hAnsi="Calibri"/>
          <w:i/>
          <w:sz w:val="22"/>
          <w:szCs w:val="22"/>
        </w:rPr>
      </w:pPr>
      <w:r w:rsidRPr="000E1A8A">
        <w:rPr>
          <w:rFonts w:ascii="Calibri" w:hAnsi="Calibri"/>
          <w:i/>
          <w:sz w:val="22"/>
          <w:szCs w:val="22"/>
        </w:rPr>
        <w:t>Επίσης, μπορείτε να αναζητήσετε το Κέντρο Συμβουλευτικής Υποστήριξης Γυναικών Δήμου Κω:</w:t>
      </w:r>
    </w:p>
    <w:p w:rsidR="006D1CDE" w:rsidRPr="009F5749" w:rsidRDefault="006D1CDE" w:rsidP="008D493A">
      <w:pPr>
        <w:numPr>
          <w:ilvl w:val="0"/>
          <w:numId w:val="9"/>
        </w:numPr>
        <w:jc w:val="both"/>
      </w:pPr>
      <w:r w:rsidRPr="009F5749">
        <w:t xml:space="preserve">στο blog: </w:t>
      </w:r>
      <w:hyperlink r:id="rId9" w:history="1">
        <w:r w:rsidRPr="009F5749">
          <w:rPr>
            <w:color w:val="0000FF"/>
            <w:u w:val="single"/>
          </w:rPr>
          <w:t>http://womenkos.blogspot.gr/</w:t>
        </w:r>
      </w:hyperlink>
    </w:p>
    <w:p w:rsidR="006D1CDE" w:rsidRPr="009F5749" w:rsidRDefault="006D1CDE" w:rsidP="008D493A">
      <w:pPr>
        <w:numPr>
          <w:ilvl w:val="0"/>
          <w:numId w:val="9"/>
        </w:numPr>
        <w:jc w:val="both"/>
        <w:rPr>
          <w:lang w:val="en-GB"/>
        </w:rPr>
      </w:pPr>
      <w:r w:rsidRPr="009F5749">
        <w:t>στ</w:t>
      </w:r>
      <w:r w:rsidRPr="009F5749">
        <w:rPr>
          <w:lang w:val="en-GB"/>
        </w:rPr>
        <w:t xml:space="preserve">o facebook: </w:t>
      </w:r>
      <w:hyperlink r:id="rId10" w:history="1">
        <w:r w:rsidRPr="009F5749">
          <w:rPr>
            <w:color w:val="0000FF"/>
            <w:u w:val="single"/>
            <w:lang w:val="en-GB"/>
          </w:rPr>
          <w:t>https://www.facebook.com/groups/supportwomenkos/</w:t>
        </w:r>
      </w:hyperlink>
    </w:p>
    <w:p w:rsidR="006D1CDE" w:rsidRPr="008D493A" w:rsidRDefault="006D1CDE" w:rsidP="008D493A">
      <w:pPr>
        <w:spacing w:line="360" w:lineRule="auto"/>
        <w:rPr>
          <w:lang w:val="el-GR"/>
        </w:rPr>
      </w:pPr>
    </w:p>
    <w:sectPr w:rsidR="006D1CDE" w:rsidRPr="008D493A" w:rsidSect="00EF5C09">
      <w:headerReference w:type="default" r:id="rId11"/>
      <w:footerReference w:type="default" r:id="rId12"/>
      <w:pgSz w:w="11906" w:h="16838"/>
      <w:pgMar w:top="1440" w:right="707"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CDE" w:rsidRDefault="006D1CDE" w:rsidP="00EF5C09">
      <w:r>
        <w:separator/>
      </w:r>
    </w:p>
  </w:endnote>
  <w:endnote w:type="continuationSeparator" w:id="0">
    <w:p w:rsidR="006D1CDE" w:rsidRDefault="006D1CDE" w:rsidP="00EF5C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Mistral">
    <w:panose1 w:val="03090702030407020403"/>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CDE" w:rsidRDefault="006D1CDE" w:rsidP="00EF5C09">
    <w:pPr>
      <w:pStyle w:val="Footer"/>
      <w:jc w:val="center"/>
    </w:pPr>
    <w:r w:rsidRPr="00AE4F7A">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0" o:spid="_x0000_i1028" type="#_x0000_t75" style="width:337.5pt;height:81.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CDE" w:rsidRDefault="006D1CDE" w:rsidP="00EF5C09">
      <w:r>
        <w:separator/>
      </w:r>
    </w:p>
  </w:footnote>
  <w:footnote w:type="continuationSeparator" w:id="0">
    <w:p w:rsidR="006D1CDE" w:rsidRDefault="006D1CDE" w:rsidP="00EF5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81" w:type="dxa"/>
      <w:jc w:val="center"/>
      <w:tblInd w:w="-1274" w:type="dxa"/>
      <w:tblBorders>
        <w:top w:val="single" w:sz="6" w:space="0" w:color="auto"/>
        <w:left w:val="single" w:sz="6" w:space="0" w:color="auto"/>
        <w:bottom w:val="single" w:sz="6" w:space="0" w:color="auto"/>
        <w:right w:val="single" w:sz="6" w:space="0" w:color="auto"/>
      </w:tblBorders>
      <w:tblLayout w:type="fixed"/>
      <w:tblLook w:val="0000"/>
    </w:tblPr>
    <w:tblGrid>
      <w:gridCol w:w="888"/>
      <w:gridCol w:w="793"/>
      <w:gridCol w:w="5393"/>
      <w:gridCol w:w="3807"/>
    </w:tblGrid>
    <w:tr w:rsidR="006D1CDE" w:rsidRPr="00895642" w:rsidTr="004B19F2">
      <w:trPr>
        <w:trHeight w:val="46"/>
        <w:jc w:val="center"/>
      </w:trPr>
      <w:tc>
        <w:tcPr>
          <w:tcW w:w="10881" w:type="dxa"/>
          <w:gridSpan w:val="4"/>
          <w:tcBorders>
            <w:top w:val="single" w:sz="6" w:space="0" w:color="auto"/>
            <w:bottom w:val="single" w:sz="6" w:space="0" w:color="auto"/>
          </w:tcBorders>
        </w:tcPr>
        <w:p w:rsidR="006D1CDE" w:rsidRPr="00895642" w:rsidRDefault="006D1CDE" w:rsidP="00895642">
          <w:pPr>
            <w:tabs>
              <w:tab w:val="center" w:pos="4153"/>
              <w:tab w:val="right" w:pos="8306"/>
            </w:tabs>
            <w:jc w:val="center"/>
            <w:rPr>
              <w:rFonts w:ascii="Arial" w:hAnsi="Arial" w:cs="Arial"/>
              <w:b/>
              <w:sz w:val="16"/>
              <w:szCs w:val="20"/>
              <w:lang w:val="en-US"/>
            </w:rPr>
          </w:pPr>
        </w:p>
        <w:p w:rsidR="006D1CDE" w:rsidRPr="00895642" w:rsidRDefault="006D1CDE" w:rsidP="00895642">
          <w:pPr>
            <w:tabs>
              <w:tab w:val="center" w:pos="4153"/>
              <w:tab w:val="right" w:pos="8306"/>
            </w:tabs>
            <w:jc w:val="center"/>
            <w:rPr>
              <w:rFonts w:ascii="Arial" w:hAnsi="Arial" w:cs="Arial"/>
              <w:b/>
              <w:sz w:val="28"/>
              <w:szCs w:val="28"/>
              <w:lang w:val="el-GR"/>
            </w:rPr>
          </w:pPr>
          <w:r w:rsidRPr="00AE4F7A">
            <w:rPr>
              <w:rFonts w:ascii="Arial" w:hAnsi="Arial" w:cs="Arial"/>
              <w:b/>
              <w:noProof/>
              <w:sz w:val="28"/>
              <w:szCs w:val="28"/>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alt="Λογότυπο Δήμου Κω" style="width:54pt;height:44.25pt;visibility:visible">
                <v:imagedata r:id="rId1" o:title=""/>
              </v:shape>
            </w:pict>
          </w:r>
        </w:p>
      </w:tc>
    </w:tr>
    <w:tr w:rsidR="006D1CDE" w:rsidRPr="00895642" w:rsidTr="004B19F2">
      <w:trPr>
        <w:trHeight w:val="46"/>
        <w:jc w:val="center"/>
      </w:trPr>
      <w:tc>
        <w:tcPr>
          <w:tcW w:w="10881" w:type="dxa"/>
          <w:gridSpan w:val="4"/>
          <w:tcBorders>
            <w:top w:val="single" w:sz="6" w:space="0" w:color="auto"/>
            <w:bottom w:val="single" w:sz="6" w:space="0" w:color="auto"/>
          </w:tcBorders>
        </w:tcPr>
        <w:p w:rsidR="006D1CDE" w:rsidRPr="00895642" w:rsidRDefault="006D1CDE" w:rsidP="00895642">
          <w:pPr>
            <w:tabs>
              <w:tab w:val="center" w:pos="4153"/>
              <w:tab w:val="right" w:pos="8306"/>
            </w:tabs>
            <w:jc w:val="center"/>
            <w:rPr>
              <w:rFonts w:ascii="Arial" w:hAnsi="Arial" w:cs="Arial"/>
              <w:b/>
              <w:sz w:val="28"/>
              <w:szCs w:val="28"/>
              <w:lang w:val="el-GR"/>
            </w:rPr>
          </w:pPr>
          <w:r w:rsidRPr="00895642">
            <w:rPr>
              <w:rFonts w:ascii="Arial" w:hAnsi="Arial" w:cs="Arial"/>
              <w:b/>
              <w:sz w:val="28"/>
              <w:szCs w:val="28"/>
              <w:lang w:val="el-GR"/>
            </w:rPr>
            <w:t>Κέντρο Συμβουλευτικής Υποστήριξης Γυναικών Θυμάτων Βίας Δήμου Κω</w:t>
          </w:r>
        </w:p>
      </w:tc>
    </w:tr>
    <w:tr w:rsidR="006D1CDE" w:rsidRPr="00895642" w:rsidTr="004B19F2">
      <w:trPr>
        <w:trHeight w:val="46"/>
        <w:jc w:val="center"/>
      </w:trPr>
      <w:tc>
        <w:tcPr>
          <w:tcW w:w="888" w:type="dxa"/>
          <w:tcBorders>
            <w:top w:val="single" w:sz="6" w:space="0" w:color="auto"/>
            <w:bottom w:val="single" w:sz="6" w:space="0" w:color="auto"/>
            <w:right w:val="single" w:sz="6" w:space="0" w:color="auto"/>
          </w:tcBorders>
        </w:tcPr>
        <w:p w:rsidR="006D1CDE" w:rsidRPr="00895642" w:rsidRDefault="006D1CDE" w:rsidP="00895642">
          <w:pPr>
            <w:tabs>
              <w:tab w:val="center" w:pos="4153"/>
              <w:tab w:val="right" w:pos="8306"/>
            </w:tabs>
            <w:jc w:val="center"/>
            <w:rPr>
              <w:rFonts w:ascii="Arial" w:hAnsi="Arial" w:cs="Arial"/>
              <w:b/>
              <w:sz w:val="16"/>
              <w:szCs w:val="20"/>
              <w:lang w:val="el-GR"/>
            </w:rPr>
          </w:pPr>
        </w:p>
      </w:tc>
      <w:tc>
        <w:tcPr>
          <w:tcW w:w="793" w:type="dxa"/>
          <w:tcBorders>
            <w:top w:val="single" w:sz="6" w:space="0" w:color="auto"/>
            <w:left w:val="single" w:sz="6" w:space="0" w:color="auto"/>
            <w:bottom w:val="single" w:sz="6" w:space="0" w:color="auto"/>
            <w:right w:val="single" w:sz="6" w:space="0" w:color="auto"/>
          </w:tcBorders>
        </w:tcPr>
        <w:p w:rsidR="006D1CDE" w:rsidRPr="00895642" w:rsidRDefault="006D1CDE" w:rsidP="00895642">
          <w:pPr>
            <w:tabs>
              <w:tab w:val="center" w:pos="4153"/>
              <w:tab w:val="right" w:pos="8306"/>
            </w:tabs>
            <w:jc w:val="center"/>
            <w:rPr>
              <w:rFonts w:ascii="Arial" w:hAnsi="Arial" w:cs="Arial"/>
              <w:b/>
              <w:sz w:val="16"/>
              <w:szCs w:val="20"/>
              <w:lang w:val="el-GR"/>
            </w:rPr>
          </w:pPr>
        </w:p>
      </w:tc>
      <w:tc>
        <w:tcPr>
          <w:tcW w:w="5393" w:type="dxa"/>
          <w:tcBorders>
            <w:top w:val="single" w:sz="6" w:space="0" w:color="auto"/>
            <w:left w:val="single" w:sz="6" w:space="0" w:color="auto"/>
            <w:bottom w:val="single" w:sz="6" w:space="0" w:color="auto"/>
            <w:right w:val="single" w:sz="6" w:space="0" w:color="auto"/>
          </w:tcBorders>
        </w:tcPr>
        <w:p w:rsidR="006D1CDE" w:rsidRPr="00895642" w:rsidRDefault="006D1CDE" w:rsidP="00895642">
          <w:pPr>
            <w:tabs>
              <w:tab w:val="center" w:pos="4153"/>
              <w:tab w:val="right" w:pos="8306"/>
            </w:tabs>
            <w:jc w:val="center"/>
            <w:rPr>
              <w:rFonts w:ascii="Arial" w:hAnsi="Arial" w:cs="Arial"/>
              <w:b/>
              <w:szCs w:val="20"/>
              <w:lang w:val="el-GR"/>
            </w:rPr>
          </w:pPr>
          <w:r w:rsidRPr="00895642">
            <w:rPr>
              <w:rFonts w:ascii="Arial" w:hAnsi="Arial" w:cs="Arial"/>
              <w:b/>
              <w:sz w:val="22"/>
              <w:szCs w:val="20"/>
              <w:lang w:val="el-GR"/>
            </w:rPr>
            <w:t>Ε. Π. ΠΕΡΙΦΕΡΕΙΑΣ ΝΟΤΙΟΥ ΑΙΓΑΙΟΥ 2014-2020</w:t>
          </w:r>
        </w:p>
      </w:tc>
      <w:tc>
        <w:tcPr>
          <w:tcW w:w="3807" w:type="dxa"/>
          <w:tcBorders>
            <w:top w:val="single" w:sz="6" w:space="0" w:color="auto"/>
            <w:left w:val="single" w:sz="6" w:space="0" w:color="auto"/>
            <w:bottom w:val="single" w:sz="6" w:space="0" w:color="auto"/>
          </w:tcBorders>
        </w:tcPr>
        <w:p w:rsidR="006D1CDE" w:rsidRPr="00895642" w:rsidRDefault="006D1CDE" w:rsidP="00895642">
          <w:pPr>
            <w:tabs>
              <w:tab w:val="center" w:pos="4153"/>
              <w:tab w:val="right" w:pos="8306"/>
            </w:tabs>
            <w:rPr>
              <w:rFonts w:ascii="Arial" w:hAnsi="Arial" w:cs="Arial"/>
              <w:b/>
              <w:sz w:val="16"/>
              <w:szCs w:val="20"/>
              <w:lang w:val="en-US"/>
            </w:rPr>
          </w:pPr>
          <w:r w:rsidRPr="00895642">
            <w:rPr>
              <w:rFonts w:ascii="Arial" w:hAnsi="Arial" w:cs="Arial"/>
              <w:b/>
              <w:sz w:val="16"/>
              <w:szCs w:val="20"/>
              <w:lang w:val="en-US"/>
            </w:rPr>
            <w:t xml:space="preserve">MIS: </w:t>
          </w:r>
          <w:r w:rsidRPr="00895642">
            <w:rPr>
              <w:rFonts w:ascii="Arial" w:hAnsi="Arial" w:cs="Arial"/>
              <w:b/>
              <w:sz w:val="16"/>
              <w:szCs w:val="20"/>
              <w:lang w:val="el-GR"/>
            </w:rPr>
            <w:t>5000</w:t>
          </w:r>
          <w:r w:rsidRPr="00895642">
            <w:rPr>
              <w:rFonts w:ascii="Arial" w:hAnsi="Arial" w:cs="Arial"/>
              <w:b/>
              <w:sz w:val="16"/>
              <w:szCs w:val="20"/>
              <w:lang w:val="en-US"/>
            </w:rPr>
            <w:t>541</w:t>
          </w:r>
        </w:p>
      </w:tc>
    </w:tr>
    <w:tr w:rsidR="006D1CDE" w:rsidRPr="00895642" w:rsidTr="004B19F2">
      <w:trPr>
        <w:trHeight w:val="46"/>
        <w:jc w:val="center"/>
      </w:trPr>
      <w:tc>
        <w:tcPr>
          <w:tcW w:w="888" w:type="dxa"/>
          <w:tcBorders>
            <w:top w:val="single" w:sz="6" w:space="0" w:color="auto"/>
            <w:bottom w:val="single" w:sz="6" w:space="0" w:color="auto"/>
            <w:right w:val="single" w:sz="6" w:space="0" w:color="auto"/>
          </w:tcBorders>
        </w:tcPr>
        <w:p w:rsidR="006D1CDE" w:rsidRPr="00895642" w:rsidRDefault="006D1CDE" w:rsidP="00895642">
          <w:pPr>
            <w:tabs>
              <w:tab w:val="center" w:pos="4153"/>
              <w:tab w:val="right" w:pos="8306"/>
            </w:tabs>
            <w:jc w:val="center"/>
            <w:rPr>
              <w:rFonts w:ascii="Arial" w:hAnsi="Arial" w:cs="Arial"/>
              <w:b/>
              <w:sz w:val="16"/>
              <w:szCs w:val="20"/>
              <w:lang w:val="el-GR"/>
            </w:rPr>
          </w:pPr>
        </w:p>
        <w:p w:rsidR="006D1CDE" w:rsidRPr="00895642" w:rsidRDefault="006D1CDE" w:rsidP="00895642">
          <w:pPr>
            <w:tabs>
              <w:tab w:val="center" w:pos="4153"/>
              <w:tab w:val="right" w:pos="8306"/>
            </w:tabs>
            <w:jc w:val="center"/>
            <w:rPr>
              <w:rFonts w:ascii="Arial" w:hAnsi="Arial" w:cs="Arial"/>
              <w:b/>
              <w:sz w:val="16"/>
              <w:szCs w:val="20"/>
              <w:lang w:val="el-GR"/>
            </w:rPr>
          </w:pPr>
          <w:r w:rsidRPr="00895642">
            <w:rPr>
              <w:rFonts w:ascii="Arial" w:hAnsi="Arial" w:cs="Arial"/>
              <w:b/>
              <w:sz w:val="16"/>
              <w:szCs w:val="20"/>
              <w:lang w:val="el-GR"/>
            </w:rPr>
            <w:t>ΘΕΜ. ΣΤΟΧΟΣ</w:t>
          </w:r>
        </w:p>
      </w:tc>
      <w:tc>
        <w:tcPr>
          <w:tcW w:w="793" w:type="dxa"/>
          <w:tcBorders>
            <w:top w:val="single" w:sz="6" w:space="0" w:color="auto"/>
            <w:left w:val="single" w:sz="6" w:space="0" w:color="auto"/>
            <w:bottom w:val="single" w:sz="6" w:space="0" w:color="auto"/>
            <w:right w:val="single" w:sz="6" w:space="0" w:color="auto"/>
          </w:tcBorders>
        </w:tcPr>
        <w:p w:rsidR="006D1CDE" w:rsidRPr="00895642" w:rsidRDefault="006D1CDE" w:rsidP="00895642">
          <w:pPr>
            <w:tabs>
              <w:tab w:val="center" w:pos="4153"/>
              <w:tab w:val="right" w:pos="8306"/>
            </w:tabs>
            <w:jc w:val="center"/>
            <w:rPr>
              <w:rFonts w:ascii="Arial" w:hAnsi="Arial" w:cs="Arial"/>
              <w:b/>
              <w:sz w:val="16"/>
              <w:szCs w:val="20"/>
              <w:lang w:val="el-GR"/>
            </w:rPr>
          </w:pPr>
        </w:p>
        <w:p w:rsidR="006D1CDE" w:rsidRPr="00895642" w:rsidRDefault="006D1CDE" w:rsidP="00895642">
          <w:pPr>
            <w:tabs>
              <w:tab w:val="center" w:pos="4153"/>
              <w:tab w:val="right" w:pos="8306"/>
            </w:tabs>
            <w:jc w:val="center"/>
            <w:rPr>
              <w:rFonts w:ascii="Arial" w:hAnsi="Arial" w:cs="Arial"/>
              <w:b/>
              <w:sz w:val="16"/>
              <w:szCs w:val="20"/>
              <w:lang w:val="el-GR"/>
            </w:rPr>
          </w:pPr>
          <w:r w:rsidRPr="00895642">
            <w:rPr>
              <w:rFonts w:ascii="Arial" w:hAnsi="Arial" w:cs="Arial"/>
              <w:b/>
              <w:sz w:val="16"/>
              <w:szCs w:val="20"/>
              <w:lang w:val="el-GR"/>
            </w:rPr>
            <w:t>Ε.Π.</w:t>
          </w:r>
        </w:p>
      </w:tc>
      <w:tc>
        <w:tcPr>
          <w:tcW w:w="5393" w:type="dxa"/>
          <w:vMerge w:val="restart"/>
          <w:tcBorders>
            <w:top w:val="single" w:sz="6" w:space="0" w:color="auto"/>
            <w:left w:val="single" w:sz="6" w:space="0" w:color="auto"/>
            <w:right w:val="single" w:sz="6" w:space="0" w:color="auto"/>
          </w:tcBorders>
        </w:tcPr>
        <w:p w:rsidR="006D1CDE" w:rsidRPr="00895642" w:rsidRDefault="006D1CDE" w:rsidP="00895642">
          <w:pPr>
            <w:tabs>
              <w:tab w:val="center" w:pos="4153"/>
              <w:tab w:val="right" w:pos="8306"/>
            </w:tabs>
            <w:jc w:val="center"/>
            <w:rPr>
              <w:rFonts w:ascii="Arial" w:hAnsi="Arial" w:cs="Arial"/>
              <w:b/>
              <w:sz w:val="16"/>
              <w:szCs w:val="20"/>
              <w:lang w:val="el-GR"/>
            </w:rPr>
          </w:pPr>
        </w:p>
        <w:p w:rsidR="006D1CDE" w:rsidRPr="00895642" w:rsidRDefault="006D1CDE" w:rsidP="00895642">
          <w:pPr>
            <w:tabs>
              <w:tab w:val="center" w:pos="4153"/>
              <w:tab w:val="right" w:pos="8306"/>
            </w:tabs>
            <w:jc w:val="center"/>
            <w:rPr>
              <w:rFonts w:ascii="Arial" w:hAnsi="Arial" w:cs="Arial"/>
              <w:b/>
              <w:sz w:val="16"/>
              <w:szCs w:val="20"/>
              <w:lang w:val="el-GR"/>
            </w:rPr>
          </w:pPr>
        </w:p>
        <w:p w:rsidR="006D1CDE" w:rsidRPr="00895642" w:rsidRDefault="006D1CDE" w:rsidP="00895642">
          <w:pPr>
            <w:tabs>
              <w:tab w:val="center" w:pos="4153"/>
              <w:tab w:val="right" w:pos="8306"/>
            </w:tabs>
            <w:jc w:val="center"/>
            <w:rPr>
              <w:rFonts w:ascii="Arial" w:hAnsi="Arial" w:cs="Arial"/>
              <w:b/>
              <w:sz w:val="16"/>
              <w:szCs w:val="20"/>
              <w:lang w:val="el-GR"/>
            </w:rPr>
          </w:pPr>
          <w:r w:rsidRPr="00895642">
            <w:rPr>
              <w:rFonts w:ascii="Arial" w:hAnsi="Arial" w:cs="Arial"/>
              <w:b/>
              <w:sz w:val="16"/>
              <w:szCs w:val="20"/>
              <w:lang w:val="el-GR"/>
            </w:rPr>
            <w:t xml:space="preserve">ΤΙΤΛΟΣ  ΥΠΟΕΡΓΟΥ: ΛΕΙΤΟΥΡΓΙΑ ΚΕΝΤΡΟΥ ΣΥΜΒΟΥΛΕΥΤΙΚΗΣ ΥΠΟΣΤΗΡΙΞΗΣ ΓΥΝΑΙΚΩΝ ΘΥΜΑΤΩΝ ΒΙΑΣ ΔΗΜΟΥ ΚΩ </w:t>
          </w:r>
        </w:p>
      </w:tc>
      <w:tc>
        <w:tcPr>
          <w:tcW w:w="3807" w:type="dxa"/>
          <w:tcBorders>
            <w:top w:val="single" w:sz="6" w:space="0" w:color="auto"/>
            <w:left w:val="single" w:sz="6" w:space="0" w:color="auto"/>
            <w:bottom w:val="single" w:sz="6" w:space="0" w:color="auto"/>
          </w:tcBorders>
        </w:tcPr>
        <w:p w:rsidR="006D1CDE" w:rsidRPr="00895642" w:rsidRDefault="006D1CDE" w:rsidP="00895642">
          <w:pPr>
            <w:tabs>
              <w:tab w:val="center" w:pos="4153"/>
              <w:tab w:val="right" w:pos="8306"/>
            </w:tabs>
            <w:rPr>
              <w:rFonts w:ascii="Arial" w:hAnsi="Arial" w:cs="Arial"/>
              <w:b/>
              <w:sz w:val="16"/>
              <w:szCs w:val="20"/>
              <w:lang w:val="el-GR"/>
            </w:rPr>
          </w:pPr>
        </w:p>
        <w:p w:rsidR="006D1CDE" w:rsidRPr="00895642" w:rsidRDefault="006D1CDE" w:rsidP="00895642">
          <w:pPr>
            <w:tabs>
              <w:tab w:val="center" w:pos="4153"/>
              <w:tab w:val="right" w:pos="8306"/>
            </w:tabs>
            <w:rPr>
              <w:rFonts w:ascii="Arial" w:hAnsi="Arial" w:cs="Arial"/>
              <w:b/>
              <w:sz w:val="16"/>
              <w:szCs w:val="20"/>
              <w:lang w:val="el-GR"/>
            </w:rPr>
          </w:pPr>
          <w:r w:rsidRPr="00895642">
            <w:rPr>
              <w:rFonts w:ascii="Arial" w:hAnsi="Arial" w:cs="Arial"/>
              <w:b/>
              <w:sz w:val="16"/>
              <w:szCs w:val="20"/>
              <w:lang w:val="el-GR"/>
            </w:rPr>
            <w:t>ΚΩΔΙΚΟΣ ΥΠΟΕΡΓΟΥ: 1</w:t>
          </w:r>
        </w:p>
      </w:tc>
    </w:tr>
    <w:tr w:rsidR="006D1CDE" w:rsidRPr="00895642" w:rsidTr="004B19F2">
      <w:trPr>
        <w:cantSplit/>
        <w:trHeight w:val="46"/>
        <w:jc w:val="center"/>
      </w:trPr>
      <w:tc>
        <w:tcPr>
          <w:tcW w:w="888" w:type="dxa"/>
          <w:tcBorders>
            <w:top w:val="single" w:sz="6" w:space="0" w:color="auto"/>
            <w:bottom w:val="single" w:sz="6" w:space="0" w:color="auto"/>
            <w:right w:val="single" w:sz="6" w:space="0" w:color="auto"/>
          </w:tcBorders>
        </w:tcPr>
        <w:p w:rsidR="006D1CDE" w:rsidRPr="00895642" w:rsidRDefault="006D1CDE" w:rsidP="00895642">
          <w:pPr>
            <w:tabs>
              <w:tab w:val="center" w:pos="4153"/>
              <w:tab w:val="right" w:pos="8306"/>
            </w:tabs>
            <w:jc w:val="center"/>
            <w:rPr>
              <w:rFonts w:ascii="Arial" w:hAnsi="Arial" w:cs="Arial"/>
              <w:b/>
              <w:sz w:val="16"/>
              <w:szCs w:val="20"/>
              <w:lang w:val="el-GR"/>
            </w:rPr>
          </w:pPr>
        </w:p>
        <w:p w:rsidR="006D1CDE" w:rsidRPr="00895642" w:rsidRDefault="006D1CDE" w:rsidP="00895642">
          <w:pPr>
            <w:tabs>
              <w:tab w:val="center" w:pos="4153"/>
              <w:tab w:val="right" w:pos="8306"/>
            </w:tabs>
            <w:jc w:val="center"/>
            <w:rPr>
              <w:rFonts w:ascii="Arial" w:hAnsi="Arial" w:cs="Arial"/>
              <w:b/>
              <w:sz w:val="16"/>
              <w:szCs w:val="20"/>
              <w:lang w:val="el-GR"/>
            </w:rPr>
          </w:pPr>
          <w:r w:rsidRPr="00895642">
            <w:rPr>
              <w:rFonts w:ascii="Arial" w:hAnsi="Arial" w:cs="Arial"/>
              <w:b/>
              <w:sz w:val="16"/>
              <w:szCs w:val="20"/>
              <w:lang w:val="el-GR"/>
            </w:rPr>
            <w:t>09</w:t>
          </w:r>
        </w:p>
      </w:tc>
      <w:tc>
        <w:tcPr>
          <w:tcW w:w="793" w:type="dxa"/>
          <w:tcBorders>
            <w:top w:val="single" w:sz="6" w:space="0" w:color="auto"/>
            <w:left w:val="single" w:sz="6" w:space="0" w:color="auto"/>
            <w:bottom w:val="single" w:sz="6" w:space="0" w:color="auto"/>
            <w:right w:val="single" w:sz="6" w:space="0" w:color="auto"/>
          </w:tcBorders>
        </w:tcPr>
        <w:p w:rsidR="006D1CDE" w:rsidRPr="00895642" w:rsidRDefault="006D1CDE" w:rsidP="00895642">
          <w:pPr>
            <w:tabs>
              <w:tab w:val="center" w:pos="4153"/>
              <w:tab w:val="right" w:pos="8306"/>
            </w:tabs>
            <w:jc w:val="center"/>
            <w:rPr>
              <w:rFonts w:ascii="Arial" w:hAnsi="Arial" w:cs="Arial"/>
              <w:b/>
              <w:sz w:val="16"/>
              <w:szCs w:val="20"/>
              <w:lang w:val="el-GR"/>
            </w:rPr>
          </w:pPr>
        </w:p>
        <w:p w:rsidR="006D1CDE" w:rsidRPr="00895642" w:rsidRDefault="006D1CDE" w:rsidP="00895642">
          <w:pPr>
            <w:tabs>
              <w:tab w:val="center" w:pos="4153"/>
              <w:tab w:val="right" w:pos="8306"/>
            </w:tabs>
            <w:jc w:val="center"/>
            <w:rPr>
              <w:rFonts w:ascii="Arial" w:hAnsi="Arial" w:cs="Arial"/>
              <w:b/>
              <w:sz w:val="16"/>
              <w:szCs w:val="20"/>
              <w:lang w:val="en-US"/>
            </w:rPr>
          </w:pPr>
          <w:r w:rsidRPr="00895642">
            <w:rPr>
              <w:rFonts w:ascii="Arial" w:hAnsi="Arial" w:cs="Arial"/>
              <w:b/>
              <w:sz w:val="16"/>
              <w:szCs w:val="20"/>
              <w:lang w:val="el-GR"/>
            </w:rPr>
            <w:t>9</w:t>
          </w:r>
          <w:r w:rsidRPr="00895642">
            <w:rPr>
              <w:rFonts w:ascii="Arial" w:hAnsi="Arial" w:cs="Arial"/>
              <w:b/>
              <w:sz w:val="16"/>
              <w:szCs w:val="20"/>
              <w:lang w:val="en-US"/>
            </w:rPr>
            <w:t>iii</w:t>
          </w:r>
        </w:p>
        <w:p w:rsidR="006D1CDE" w:rsidRPr="00895642" w:rsidRDefault="006D1CDE" w:rsidP="00895642">
          <w:pPr>
            <w:tabs>
              <w:tab w:val="center" w:pos="4153"/>
              <w:tab w:val="right" w:pos="8306"/>
            </w:tabs>
            <w:jc w:val="center"/>
            <w:rPr>
              <w:rFonts w:ascii="Arial" w:hAnsi="Arial" w:cs="Arial"/>
              <w:b/>
              <w:sz w:val="16"/>
              <w:szCs w:val="20"/>
              <w:lang w:val="el-GR"/>
            </w:rPr>
          </w:pPr>
        </w:p>
      </w:tc>
      <w:tc>
        <w:tcPr>
          <w:tcW w:w="5393" w:type="dxa"/>
          <w:vMerge/>
          <w:tcBorders>
            <w:left w:val="single" w:sz="6" w:space="0" w:color="auto"/>
            <w:bottom w:val="single" w:sz="6" w:space="0" w:color="auto"/>
            <w:right w:val="single" w:sz="6" w:space="0" w:color="auto"/>
          </w:tcBorders>
        </w:tcPr>
        <w:p w:rsidR="006D1CDE" w:rsidRPr="00895642" w:rsidRDefault="006D1CDE" w:rsidP="00895642">
          <w:pPr>
            <w:tabs>
              <w:tab w:val="center" w:pos="4153"/>
              <w:tab w:val="right" w:pos="8306"/>
            </w:tabs>
            <w:rPr>
              <w:rFonts w:ascii="Arial" w:hAnsi="Arial" w:cs="Arial"/>
              <w:b/>
              <w:sz w:val="16"/>
              <w:szCs w:val="20"/>
              <w:lang w:val="el-GR"/>
            </w:rPr>
          </w:pPr>
        </w:p>
      </w:tc>
      <w:tc>
        <w:tcPr>
          <w:tcW w:w="3807" w:type="dxa"/>
          <w:tcBorders>
            <w:top w:val="single" w:sz="6" w:space="0" w:color="auto"/>
            <w:left w:val="single" w:sz="6" w:space="0" w:color="auto"/>
            <w:bottom w:val="single" w:sz="6" w:space="0" w:color="auto"/>
          </w:tcBorders>
        </w:tcPr>
        <w:p w:rsidR="006D1CDE" w:rsidRPr="00895642" w:rsidRDefault="006D1CDE" w:rsidP="00895642">
          <w:pPr>
            <w:tabs>
              <w:tab w:val="center" w:pos="4153"/>
              <w:tab w:val="right" w:pos="8306"/>
            </w:tabs>
            <w:rPr>
              <w:rFonts w:ascii="Arial" w:hAnsi="Arial" w:cs="Arial"/>
              <w:b/>
              <w:sz w:val="16"/>
              <w:szCs w:val="20"/>
              <w:lang w:val="el-GR"/>
            </w:rPr>
          </w:pPr>
        </w:p>
        <w:p w:rsidR="006D1CDE" w:rsidRPr="00895642" w:rsidRDefault="006D1CDE" w:rsidP="00895642">
          <w:pPr>
            <w:tabs>
              <w:tab w:val="center" w:pos="4153"/>
              <w:tab w:val="right" w:pos="8306"/>
            </w:tabs>
            <w:rPr>
              <w:rFonts w:ascii="Arial" w:hAnsi="Arial" w:cs="Arial"/>
              <w:b/>
              <w:sz w:val="16"/>
              <w:szCs w:val="20"/>
              <w:lang w:val="en-US"/>
            </w:rPr>
          </w:pPr>
          <w:r w:rsidRPr="00895642">
            <w:rPr>
              <w:rFonts w:ascii="Arial" w:hAnsi="Arial" w:cs="Arial"/>
              <w:b/>
              <w:sz w:val="16"/>
              <w:szCs w:val="20"/>
              <w:lang w:val="el-GR"/>
            </w:rPr>
            <w:t>ΑΞΟΝ</w:t>
          </w:r>
          <w:r w:rsidRPr="00895642">
            <w:rPr>
              <w:rFonts w:ascii="Arial" w:hAnsi="Arial" w:cs="Arial"/>
              <w:b/>
              <w:sz w:val="16"/>
              <w:szCs w:val="20"/>
              <w:lang w:val="en-US"/>
            </w:rPr>
            <w:t xml:space="preserve">ΑΣ ΠΡΟΤΕΡΑΙΟΤΗΤΑΣ: </w:t>
          </w:r>
          <w:r w:rsidRPr="00895642">
            <w:rPr>
              <w:rFonts w:ascii="Arial" w:hAnsi="Arial" w:cs="Arial"/>
              <w:b/>
              <w:sz w:val="16"/>
              <w:szCs w:val="20"/>
              <w:lang w:val="el-GR"/>
            </w:rPr>
            <w:t>4</w:t>
          </w:r>
        </w:p>
      </w:tc>
    </w:tr>
  </w:tbl>
  <w:p w:rsidR="006D1CDE" w:rsidRDefault="006D1C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411"/>
    <w:multiLevelType w:val="hybridMultilevel"/>
    <w:tmpl w:val="E6364B62"/>
    <w:lvl w:ilvl="0" w:tplc="0408000B">
      <w:start w:val="1"/>
      <w:numFmt w:val="bullet"/>
      <w:lvlText w:val=""/>
      <w:lvlJc w:val="left"/>
      <w:pPr>
        <w:ind w:left="1820" w:hanging="360"/>
      </w:pPr>
      <w:rPr>
        <w:rFonts w:ascii="Wingdings" w:hAnsi="Wingdings" w:hint="default"/>
      </w:rPr>
    </w:lvl>
    <w:lvl w:ilvl="1" w:tplc="04080003" w:tentative="1">
      <w:start w:val="1"/>
      <w:numFmt w:val="bullet"/>
      <w:lvlText w:val="o"/>
      <w:lvlJc w:val="left"/>
      <w:pPr>
        <w:ind w:left="2540" w:hanging="360"/>
      </w:pPr>
      <w:rPr>
        <w:rFonts w:ascii="Courier New" w:hAnsi="Courier New" w:hint="default"/>
      </w:rPr>
    </w:lvl>
    <w:lvl w:ilvl="2" w:tplc="04080005" w:tentative="1">
      <w:start w:val="1"/>
      <w:numFmt w:val="bullet"/>
      <w:lvlText w:val=""/>
      <w:lvlJc w:val="left"/>
      <w:pPr>
        <w:ind w:left="3260" w:hanging="360"/>
      </w:pPr>
      <w:rPr>
        <w:rFonts w:ascii="Wingdings" w:hAnsi="Wingdings" w:hint="default"/>
      </w:rPr>
    </w:lvl>
    <w:lvl w:ilvl="3" w:tplc="04080001" w:tentative="1">
      <w:start w:val="1"/>
      <w:numFmt w:val="bullet"/>
      <w:lvlText w:val=""/>
      <w:lvlJc w:val="left"/>
      <w:pPr>
        <w:ind w:left="3980" w:hanging="360"/>
      </w:pPr>
      <w:rPr>
        <w:rFonts w:ascii="Symbol" w:hAnsi="Symbol" w:hint="default"/>
      </w:rPr>
    </w:lvl>
    <w:lvl w:ilvl="4" w:tplc="04080003" w:tentative="1">
      <w:start w:val="1"/>
      <w:numFmt w:val="bullet"/>
      <w:lvlText w:val="o"/>
      <w:lvlJc w:val="left"/>
      <w:pPr>
        <w:ind w:left="4700" w:hanging="360"/>
      </w:pPr>
      <w:rPr>
        <w:rFonts w:ascii="Courier New" w:hAnsi="Courier New" w:hint="default"/>
      </w:rPr>
    </w:lvl>
    <w:lvl w:ilvl="5" w:tplc="04080005" w:tentative="1">
      <w:start w:val="1"/>
      <w:numFmt w:val="bullet"/>
      <w:lvlText w:val=""/>
      <w:lvlJc w:val="left"/>
      <w:pPr>
        <w:ind w:left="5420" w:hanging="360"/>
      </w:pPr>
      <w:rPr>
        <w:rFonts w:ascii="Wingdings" w:hAnsi="Wingdings" w:hint="default"/>
      </w:rPr>
    </w:lvl>
    <w:lvl w:ilvl="6" w:tplc="04080001" w:tentative="1">
      <w:start w:val="1"/>
      <w:numFmt w:val="bullet"/>
      <w:lvlText w:val=""/>
      <w:lvlJc w:val="left"/>
      <w:pPr>
        <w:ind w:left="6140" w:hanging="360"/>
      </w:pPr>
      <w:rPr>
        <w:rFonts w:ascii="Symbol" w:hAnsi="Symbol" w:hint="default"/>
      </w:rPr>
    </w:lvl>
    <w:lvl w:ilvl="7" w:tplc="04080003" w:tentative="1">
      <w:start w:val="1"/>
      <w:numFmt w:val="bullet"/>
      <w:lvlText w:val="o"/>
      <w:lvlJc w:val="left"/>
      <w:pPr>
        <w:ind w:left="6860" w:hanging="360"/>
      </w:pPr>
      <w:rPr>
        <w:rFonts w:ascii="Courier New" w:hAnsi="Courier New" w:hint="default"/>
      </w:rPr>
    </w:lvl>
    <w:lvl w:ilvl="8" w:tplc="04080005" w:tentative="1">
      <w:start w:val="1"/>
      <w:numFmt w:val="bullet"/>
      <w:lvlText w:val=""/>
      <w:lvlJc w:val="left"/>
      <w:pPr>
        <w:ind w:left="7580" w:hanging="360"/>
      </w:pPr>
      <w:rPr>
        <w:rFonts w:ascii="Wingdings" w:hAnsi="Wingdings" w:hint="default"/>
      </w:rPr>
    </w:lvl>
  </w:abstractNum>
  <w:abstractNum w:abstractNumId="1">
    <w:nsid w:val="1C383F41"/>
    <w:multiLevelType w:val="hybridMultilevel"/>
    <w:tmpl w:val="CA6C387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FF03F7F"/>
    <w:multiLevelType w:val="hybridMultilevel"/>
    <w:tmpl w:val="3DC669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07A7985"/>
    <w:multiLevelType w:val="hybridMultilevel"/>
    <w:tmpl w:val="53C889A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E454156"/>
    <w:multiLevelType w:val="hybridMultilevel"/>
    <w:tmpl w:val="77126D42"/>
    <w:lvl w:ilvl="0" w:tplc="0408000B">
      <w:start w:val="1"/>
      <w:numFmt w:val="bullet"/>
      <w:lvlText w:val=""/>
      <w:lvlJc w:val="left"/>
      <w:pPr>
        <w:ind w:left="1956" w:hanging="360"/>
      </w:pPr>
      <w:rPr>
        <w:rFonts w:ascii="Wingdings" w:hAnsi="Wingdings" w:hint="default"/>
      </w:rPr>
    </w:lvl>
    <w:lvl w:ilvl="1" w:tplc="04080003" w:tentative="1">
      <w:start w:val="1"/>
      <w:numFmt w:val="bullet"/>
      <w:lvlText w:val="o"/>
      <w:lvlJc w:val="left"/>
      <w:pPr>
        <w:ind w:left="2676" w:hanging="360"/>
      </w:pPr>
      <w:rPr>
        <w:rFonts w:ascii="Courier New" w:hAnsi="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5">
    <w:nsid w:val="5EDE2275"/>
    <w:multiLevelType w:val="hybridMultilevel"/>
    <w:tmpl w:val="3858E130"/>
    <w:lvl w:ilvl="0" w:tplc="0408000B">
      <w:start w:val="1"/>
      <w:numFmt w:val="bullet"/>
      <w:lvlText w:val=""/>
      <w:lvlJc w:val="left"/>
      <w:pPr>
        <w:ind w:left="1671" w:hanging="360"/>
      </w:pPr>
      <w:rPr>
        <w:rFonts w:ascii="Wingdings" w:hAnsi="Wingdings" w:hint="default"/>
      </w:rPr>
    </w:lvl>
    <w:lvl w:ilvl="1" w:tplc="04080003" w:tentative="1">
      <w:start w:val="1"/>
      <w:numFmt w:val="bullet"/>
      <w:lvlText w:val="o"/>
      <w:lvlJc w:val="left"/>
      <w:pPr>
        <w:ind w:left="2391" w:hanging="360"/>
      </w:pPr>
      <w:rPr>
        <w:rFonts w:ascii="Courier New" w:hAnsi="Courier New" w:hint="default"/>
      </w:rPr>
    </w:lvl>
    <w:lvl w:ilvl="2" w:tplc="04080005" w:tentative="1">
      <w:start w:val="1"/>
      <w:numFmt w:val="bullet"/>
      <w:lvlText w:val=""/>
      <w:lvlJc w:val="left"/>
      <w:pPr>
        <w:ind w:left="3111" w:hanging="360"/>
      </w:pPr>
      <w:rPr>
        <w:rFonts w:ascii="Wingdings" w:hAnsi="Wingdings" w:hint="default"/>
      </w:rPr>
    </w:lvl>
    <w:lvl w:ilvl="3" w:tplc="04080001" w:tentative="1">
      <w:start w:val="1"/>
      <w:numFmt w:val="bullet"/>
      <w:lvlText w:val=""/>
      <w:lvlJc w:val="left"/>
      <w:pPr>
        <w:ind w:left="3831" w:hanging="360"/>
      </w:pPr>
      <w:rPr>
        <w:rFonts w:ascii="Symbol" w:hAnsi="Symbol" w:hint="default"/>
      </w:rPr>
    </w:lvl>
    <w:lvl w:ilvl="4" w:tplc="04080003" w:tentative="1">
      <w:start w:val="1"/>
      <w:numFmt w:val="bullet"/>
      <w:lvlText w:val="o"/>
      <w:lvlJc w:val="left"/>
      <w:pPr>
        <w:ind w:left="4551" w:hanging="360"/>
      </w:pPr>
      <w:rPr>
        <w:rFonts w:ascii="Courier New" w:hAnsi="Courier New" w:hint="default"/>
      </w:rPr>
    </w:lvl>
    <w:lvl w:ilvl="5" w:tplc="04080005" w:tentative="1">
      <w:start w:val="1"/>
      <w:numFmt w:val="bullet"/>
      <w:lvlText w:val=""/>
      <w:lvlJc w:val="left"/>
      <w:pPr>
        <w:ind w:left="5271" w:hanging="360"/>
      </w:pPr>
      <w:rPr>
        <w:rFonts w:ascii="Wingdings" w:hAnsi="Wingdings" w:hint="default"/>
      </w:rPr>
    </w:lvl>
    <w:lvl w:ilvl="6" w:tplc="04080001" w:tentative="1">
      <w:start w:val="1"/>
      <w:numFmt w:val="bullet"/>
      <w:lvlText w:val=""/>
      <w:lvlJc w:val="left"/>
      <w:pPr>
        <w:ind w:left="5991" w:hanging="360"/>
      </w:pPr>
      <w:rPr>
        <w:rFonts w:ascii="Symbol" w:hAnsi="Symbol" w:hint="default"/>
      </w:rPr>
    </w:lvl>
    <w:lvl w:ilvl="7" w:tplc="04080003" w:tentative="1">
      <w:start w:val="1"/>
      <w:numFmt w:val="bullet"/>
      <w:lvlText w:val="o"/>
      <w:lvlJc w:val="left"/>
      <w:pPr>
        <w:ind w:left="6711" w:hanging="360"/>
      </w:pPr>
      <w:rPr>
        <w:rFonts w:ascii="Courier New" w:hAnsi="Courier New" w:hint="default"/>
      </w:rPr>
    </w:lvl>
    <w:lvl w:ilvl="8" w:tplc="04080005" w:tentative="1">
      <w:start w:val="1"/>
      <w:numFmt w:val="bullet"/>
      <w:lvlText w:val=""/>
      <w:lvlJc w:val="left"/>
      <w:pPr>
        <w:ind w:left="7431" w:hanging="360"/>
      </w:pPr>
      <w:rPr>
        <w:rFonts w:ascii="Wingdings" w:hAnsi="Wingdings" w:hint="default"/>
      </w:rPr>
    </w:lvl>
  </w:abstractNum>
  <w:abstractNum w:abstractNumId="6">
    <w:nsid w:val="63B7361B"/>
    <w:multiLevelType w:val="multilevel"/>
    <w:tmpl w:val="F45E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557E81"/>
    <w:multiLevelType w:val="hybridMultilevel"/>
    <w:tmpl w:val="4BA467C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7"/>
  </w:num>
  <w:num w:numId="6">
    <w:abstractNumId w:val="0"/>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C09"/>
    <w:rsid w:val="0000008E"/>
    <w:rsid w:val="00001ACD"/>
    <w:rsid w:val="00005B30"/>
    <w:rsid w:val="00027E28"/>
    <w:rsid w:val="00030DFF"/>
    <w:rsid w:val="0007529E"/>
    <w:rsid w:val="000A19E4"/>
    <w:rsid w:val="000C236A"/>
    <w:rsid w:val="000D6D89"/>
    <w:rsid w:val="000E1A8A"/>
    <w:rsid w:val="000E6060"/>
    <w:rsid w:val="000F1B16"/>
    <w:rsid w:val="000F5CFC"/>
    <w:rsid w:val="00100E0F"/>
    <w:rsid w:val="0010374E"/>
    <w:rsid w:val="0010413A"/>
    <w:rsid w:val="00105EA4"/>
    <w:rsid w:val="00110D2A"/>
    <w:rsid w:val="00110F66"/>
    <w:rsid w:val="00113338"/>
    <w:rsid w:val="00126A6A"/>
    <w:rsid w:val="001343DA"/>
    <w:rsid w:val="00134862"/>
    <w:rsid w:val="001368F0"/>
    <w:rsid w:val="00136EB4"/>
    <w:rsid w:val="00140083"/>
    <w:rsid w:val="00153B88"/>
    <w:rsid w:val="00181FB3"/>
    <w:rsid w:val="001878BC"/>
    <w:rsid w:val="00195CBC"/>
    <w:rsid w:val="001968B4"/>
    <w:rsid w:val="001A5D9A"/>
    <w:rsid w:val="001A7E87"/>
    <w:rsid w:val="001B176B"/>
    <w:rsid w:val="001B6B5F"/>
    <w:rsid w:val="001C454D"/>
    <w:rsid w:val="001C5359"/>
    <w:rsid w:val="001D7CEB"/>
    <w:rsid w:val="001E0E4E"/>
    <w:rsid w:val="001E43F0"/>
    <w:rsid w:val="001E7184"/>
    <w:rsid w:val="00213246"/>
    <w:rsid w:val="002153C9"/>
    <w:rsid w:val="002323A3"/>
    <w:rsid w:val="002348AB"/>
    <w:rsid w:val="00245D94"/>
    <w:rsid w:val="002512D7"/>
    <w:rsid w:val="00255833"/>
    <w:rsid w:val="0026345B"/>
    <w:rsid w:val="0027089F"/>
    <w:rsid w:val="0028465F"/>
    <w:rsid w:val="002A4A86"/>
    <w:rsid w:val="002C063E"/>
    <w:rsid w:val="002C0DD9"/>
    <w:rsid w:val="002C6D08"/>
    <w:rsid w:val="002E25CB"/>
    <w:rsid w:val="002E6A7D"/>
    <w:rsid w:val="002F12B0"/>
    <w:rsid w:val="002F3612"/>
    <w:rsid w:val="002F49AE"/>
    <w:rsid w:val="002F6E51"/>
    <w:rsid w:val="003113DB"/>
    <w:rsid w:val="003261B3"/>
    <w:rsid w:val="00327615"/>
    <w:rsid w:val="00333BB4"/>
    <w:rsid w:val="00336176"/>
    <w:rsid w:val="00340550"/>
    <w:rsid w:val="0034071C"/>
    <w:rsid w:val="00344E88"/>
    <w:rsid w:val="00350577"/>
    <w:rsid w:val="00353F82"/>
    <w:rsid w:val="00357961"/>
    <w:rsid w:val="003829ED"/>
    <w:rsid w:val="0038526E"/>
    <w:rsid w:val="00392935"/>
    <w:rsid w:val="003969F2"/>
    <w:rsid w:val="003B2C58"/>
    <w:rsid w:val="003C1013"/>
    <w:rsid w:val="003C667F"/>
    <w:rsid w:val="003D39BD"/>
    <w:rsid w:val="003D7A78"/>
    <w:rsid w:val="003E094F"/>
    <w:rsid w:val="003E34C2"/>
    <w:rsid w:val="003F16DC"/>
    <w:rsid w:val="0040098D"/>
    <w:rsid w:val="00404236"/>
    <w:rsid w:val="00426842"/>
    <w:rsid w:val="00427FE7"/>
    <w:rsid w:val="00434770"/>
    <w:rsid w:val="00435092"/>
    <w:rsid w:val="00442D08"/>
    <w:rsid w:val="00447987"/>
    <w:rsid w:val="00447C0F"/>
    <w:rsid w:val="004557B1"/>
    <w:rsid w:val="004566D6"/>
    <w:rsid w:val="0045728D"/>
    <w:rsid w:val="00466972"/>
    <w:rsid w:val="0048067B"/>
    <w:rsid w:val="00481647"/>
    <w:rsid w:val="004A0C11"/>
    <w:rsid w:val="004B19F2"/>
    <w:rsid w:val="004B6D33"/>
    <w:rsid w:val="004B7450"/>
    <w:rsid w:val="004D194C"/>
    <w:rsid w:val="004F1EA2"/>
    <w:rsid w:val="004F53D1"/>
    <w:rsid w:val="004F7BF0"/>
    <w:rsid w:val="00502466"/>
    <w:rsid w:val="00514353"/>
    <w:rsid w:val="0051461B"/>
    <w:rsid w:val="00515DF6"/>
    <w:rsid w:val="0052598A"/>
    <w:rsid w:val="00534992"/>
    <w:rsid w:val="00540C89"/>
    <w:rsid w:val="00542827"/>
    <w:rsid w:val="00551AC4"/>
    <w:rsid w:val="00556F1B"/>
    <w:rsid w:val="0057601E"/>
    <w:rsid w:val="00576608"/>
    <w:rsid w:val="00584456"/>
    <w:rsid w:val="00597350"/>
    <w:rsid w:val="005A081E"/>
    <w:rsid w:val="005A4E52"/>
    <w:rsid w:val="005B71DC"/>
    <w:rsid w:val="005C70EE"/>
    <w:rsid w:val="005D5CFF"/>
    <w:rsid w:val="005F35C3"/>
    <w:rsid w:val="005F393C"/>
    <w:rsid w:val="00604CDE"/>
    <w:rsid w:val="00607F12"/>
    <w:rsid w:val="0061151B"/>
    <w:rsid w:val="00613930"/>
    <w:rsid w:val="006173A0"/>
    <w:rsid w:val="00620886"/>
    <w:rsid w:val="006220F9"/>
    <w:rsid w:val="00626BA3"/>
    <w:rsid w:val="00627C60"/>
    <w:rsid w:val="0063285C"/>
    <w:rsid w:val="00634143"/>
    <w:rsid w:val="00644EEE"/>
    <w:rsid w:val="00665607"/>
    <w:rsid w:val="006740D9"/>
    <w:rsid w:val="006765A9"/>
    <w:rsid w:val="006813E0"/>
    <w:rsid w:val="006849A6"/>
    <w:rsid w:val="006B4A25"/>
    <w:rsid w:val="006B727D"/>
    <w:rsid w:val="006D1CDE"/>
    <w:rsid w:val="006E1EB5"/>
    <w:rsid w:val="006F49E4"/>
    <w:rsid w:val="00701B53"/>
    <w:rsid w:val="00703462"/>
    <w:rsid w:val="00720B98"/>
    <w:rsid w:val="00731A12"/>
    <w:rsid w:val="00732953"/>
    <w:rsid w:val="0073641E"/>
    <w:rsid w:val="00745EE1"/>
    <w:rsid w:val="007474C0"/>
    <w:rsid w:val="00761329"/>
    <w:rsid w:val="00765C39"/>
    <w:rsid w:val="007660FB"/>
    <w:rsid w:val="007751AD"/>
    <w:rsid w:val="00776541"/>
    <w:rsid w:val="00782FD6"/>
    <w:rsid w:val="007872F5"/>
    <w:rsid w:val="007B071C"/>
    <w:rsid w:val="007B49CC"/>
    <w:rsid w:val="007B69A5"/>
    <w:rsid w:val="007C1FD1"/>
    <w:rsid w:val="007C5221"/>
    <w:rsid w:val="007C65C8"/>
    <w:rsid w:val="007C662C"/>
    <w:rsid w:val="007D1185"/>
    <w:rsid w:val="007D6203"/>
    <w:rsid w:val="007E2888"/>
    <w:rsid w:val="007E317A"/>
    <w:rsid w:val="007E44EE"/>
    <w:rsid w:val="007E5610"/>
    <w:rsid w:val="00800F43"/>
    <w:rsid w:val="008056FB"/>
    <w:rsid w:val="008069A9"/>
    <w:rsid w:val="00811772"/>
    <w:rsid w:val="00820DB1"/>
    <w:rsid w:val="008323F2"/>
    <w:rsid w:val="00853D9B"/>
    <w:rsid w:val="008760FE"/>
    <w:rsid w:val="0088520B"/>
    <w:rsid w:val="00895642"/>
    <w:rsid w:val="008A7F77"/>
    <w:rsid w:val="008B7310"/>
    <w:rsid w:val="008C2BFC"/>
    <w:rsid w:val="008D0508"/>
    <w:rsid w:val="008D493A"/>
    <w:rsid w:val="008E12AB"/>
    <w:rsid w:val="008F0DC6"/>
    <w:rsid w:val="008F1A62"/>
    <w:rsid w:val="008F28F7"/>
    <w:rsid w:val="009016BA"/>
    <w:rsid w:val="00916353"/>
    <w:rsid w:val="009164E1"/>
    <w:rsid w:val="00922E2B"/>
    <w:rsid w:val="00923932"/>
    <w:rsid w:val="009360D3"/>
    <w:rsid w:val="00936F5B"/>
    <w:rsid w:val="009413F7"/>
    <w:rsid w:val="00944DBC"/>
    <w:rsid w:val="00946C2D"/>
    <w:rsid w:val="00947515"/>
    <w:rsid w:val="00954778"/>
    <w:rsid w:val="009712CC"/>
    <w:rsid w:val="00973EFE"/>
    <w:rsid w:val="009776B0"/>
    <w:rsid w:val="009843D5"/>
    <w:rsid w:val="00993135"/>
    <w:rsid w:val="00993FFF"/>
    <w:rsid w:val="009A0D92"/>
    <w:rsid w:val="009C1E68"/>
    <w:rsid w:val="009C2271"/>
    <w:rsid w:val="009D0947"/>
    <w:rsid w:val="009E28BB"/>
    <w:rsid w:val="009F2CF5"/>
    <w:rsid w:val="009F5749"/>
    <w:rsid w:val="00A04AFC"/>
    <w:rsid w:val="00A066FA"/>
    <w:rsid w:val="00A1457C"/>
    <w:rsid w:val="00A21DE2"/>
    <w:rsid w:val="00A225E2"/>
    <w:rsid w:val="00A25A93"/>
    <w:rsid w:val="00A40269"/>
    <w:rsid w:val="00A40688"/>
    <w:rsid w:val="00A41E74"/>
    <w:rsid w:val="00A44957"/>
    <w:rsid w:val="00A72634"/>
    <w:rsid w:val="00A81A37"/>
    <w:rsid w:val="00AA2DBA"/>
    <w:rsid w:val="00AB141E"/>
    <w:rsid w:val="00AC2795"/>
    <w:rsid w:val="00AE4F7A"/>
    <w:rsid w:val="00AF2E1B"/>
    <w:rsid w:val="00B04158"/>
    <w:rsid w:val="00B05214"/>
    <w:rsid w:val="00B113E9"/>
    <w:rsid w:val="00B14DFA"/>
    <w:rsid w:val="00B163CC"/>
    <w:rsid w:val="00B35167"/>
    <w:rsid w:val="00B460BB"/>
    <w:rsid w:val="00B512D3"/>
    <w:rsid w:val="00B54BF9"/>
    <w:rsid w:val="00B633F7"/>
    <w:rsid w:val="00B8053C"/>
    <w:rsid w:val="00B84330"/>
    <w:rsid w:val="00B84A58"/>
    <w:rsid w:val="00B97E3F"/>
    <w:rsid w:val="00BA491E"/>
    <w:rsid w:val="00BB1D67"/>
    <w:rsid w:val="00BB41A0"/>
    <w:rsid w:val="00BB6C8E"/>
    <w:rsid w:val="00BC10D4"/>
    <w:rsid w:val="00BC1250"/>
    <w:rsid w:val="00BC3F4B"/>
    <w:rsid w:val="00BD34E4"/>
    <w:rsid w:val="00BD4FB0"/>
    <w:rsid w:val="00BE2486"/>
    <w:rsid w:val="00BF3AB3"/>
    <w:rsid w:val="00C06BF4"/>
    <w:rsid w:val="00C26FB5"/>
    <w:rsid w:val="00C27EAD"/>
    <w:rsid w:val="00C3595F"/>
    <w:rsid w:val="00C4116A"/>
    <w:rsid w:val="00C420BC"/>
    <w:rsid w:val="00C543D0"/>
    <w:rsid w:val="00C667EE"/>
    <w:rsid w:val="00CA4778"/>
    <w:rsid w:val="00CB1436"/>
    <w:rsid w:val="00CF62F4"/>
    <w:rsid w:val="00D17DEB"/>
    <w:rsid w:val="00D27327"/>
    <w:rsid w:val="00D273B8"/>
    <w:rsid w:val="00D40C59"/>
    <w:rsid w:val="00D43127"/>
    <w:rsid w:val="00D44550"/>
    <w:rsid w:val="00D4579C"/>
    <w:rsid w:val="00D579E2"/>
    <w:rsid w:val="00D72B4D"/>
    <w:rsid w:val="00D836D4"/>
    <w:rsid w:val="00D90B90"/>
    <w:rsid w:val="00D967BC"/>
    <w:rsid w:val="00DA1354"/>
    <w:rsid w:val="00DA2B34"/>
    <w:rsid w:val="00DA45A6"/>
    <w:rsid w:val="00DA54AF"/>
    <w:rsid w:val="00DB7EF8"/>
    <w:rsid w:val="00DC32E9"/>
    <w:rsid w:val="00DC3942"/>
    <w:rsid w:val="00DD4142"/>
    <w:rsid w:val="00DE43E9"/>
    <w:rsid w:val="00DE4403"/>
    <w:rsid w:val="00DE5307"/>
    <w:rsid w:val="00DE69F5"/>
    <w:rsid w:val="00DF0503"/>
    <w:rsid w:val="00DF736B"/>
    <w:rsid w:val="00DF7B98"/>
    <w:rsid w:val="00E066F9"/>
    <w:rsid w:val="00E172C5"/>
    <w:rsid w:val="00E21E0A"/>
    <w:rsid w:val="00E25ADE"/>
    <w:rsid w:val="00E35121"/>
    <w:rsid w:val="00E356D4"/>
    <w:rsid w:val="00E40ABA"/>
    <w:rsid w:val="00E41014"/>
    <w:rsid w:val="00E43B7D"/>
    <w:rsid w:val="00E46BA6"/>
    <w:rsid w:val="00E5110F"/>
    <w:rsid w:val="00E54001"/>
    <w:rsid w:val="00E5422F"/>
    <w:rsid w:val="00E60350"/>
    <w:rsid w:val="00E6070A"/>
    <w:rsid w:val="00E6106D"/>
    <w:rsid w:val="00E67CEB"/>
    <w:rsid w:val="00E71530"/>
    <w:rsid w:val="00E7521C"/>
    <w:rsid w:val="00E7573D"/>
    <w:rsid w:val="00E84F70"/>
    <w:rsid w:val="00E901A5"/>
    <w:rsid w:val="00E9676C"/>
    <w:rsid w:val="00E96CB1"/>
    <w:rsid w:val="00EA31F2"/>
    <w:rsid w:val="00EA55D2"/>
    <w:rsid w:val="00EB1DBA"/>
    <w:rsid w:val="00EB4B0B"/>
    <w:rsid w:val="00EC2999"/>
    <w:rsid w:val="00EE3616"/>
    <w:rsid w:val="00EE5E78"/>
    <w:rsid w:val="00EE7349"/>
    <w:rsid w:val="00EE7DDE"/>
    <w:rsid w:val="00EF1758"/>
    <w:rsid w:val="00EF1961"/>
    <w:rsid w:val="00EF5C09"/>
    <w:rsid w:val="00F051D6"/>
    <w:rsid w:val="00F13C21"/>
    <w:rsid w:val="00F20ACB"/>
    <w:rsid w:val="00F2150C"/>
    <w:rsid w:val="00F315E5"/>
    <w:rsid w:val="00F44BCD"/>
    <w:rsid w:val="00F53235"/>
    <w:rsid w:val="00F5441C"/>
    <w:rsid w:val="00F566E8"/>
    <w:rsid w:val="00F74F99"/>
    <w:rsid w:val="00F77606"/>
    <w:rsid w:val="00F93E51"/>
    <w:rsid w:val="00F97957"/>
    <w:rsid w:val="00FA0103"/>
    <w:rsid w:val="00FA7120"/>
    <w:rsid w:val="00FB19F0"/>
    <w:rsid w:val="00FB30D3"/>
    <w:rsid w:val="00FC40D1"/>
    <w:rsid w:val="00FC5ECF"/>
    <w:rsid w:val="00FC6D14"/>
    <w:rsid w:val="00FD07BF"/>
    <w:rsid w:val="00FD24A7"/>
    <w:rsid w:val="00FD33EB"/>
    <w:rsid w:val="00FE157F"/>
    <w:rsid w:val="00FE59CE"/>
    <w:rsid w:val="00FF36F6"/>
    <w:rsid w:val="00FF53D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09"/>
    <w:rPr>
      <w:rFonts w:ascii="Times New Roman" w:eastAsia="Times New Roman" w:hAnsi="Times New Roman" w:cs="Times New Roman"/>
      <w:sz w:val="24"/>
      <w:szCs w:val="24"/>
      <w:lang w:val="fr-FR"/>
    </w:rPr>
  </w:style>
  <w:style w:type="paragraph" w:styleId="Heading1">
    <w:name w:val="heading 1"/>
    <w:basedOn w:val="Normal"/>
    <w:next w:val="Normal"/>
    <w:link w:val="Heading1Char"/>
    <w:uiPriority w:val="99"/>
    <w:qFormat/>
    <w:rsid w:val="00FF36F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36F6"/>
    <w:rPr>
      <w:rFonts w:ascii="Cambria" w:hAnsi="Cambria" w:cs="Times New Roman"/>
      <w:b/>
      <w:bCs/>
      <w:color w:val="365F91"/>
      <w:sz w:val="28"/>
      <w:szCs w:val="28"/>
      <w:lang w:val="fr-FR" w:eastAsia="el-GR"/>
    </w:rPr>
  </w:style>
  <w:style w:type="paragraph" w:styleId="Header">
    <w:name w:val="header"/>
    <w:basedOn w:val="Normal"/>
    <w:link w:val="HeaderChar"/>
    <w:uiPriority w:val="99"/>
    <w:rsid w:val="00EF5C09"/>
    <w:pPr>
      <w:tabs>
        <w:tab w:val="center" w:pos="4153"/>
        <w:tab w:val="right" w:pos="8306"/>
      </w:tabs>
    </w:pPr>
  </w:style>
  <w:style w:type="character" w:customStyle="1" w:styleId="HeaderChar">
    <w:name w:val="Header Char"/>
    <w:basedOn w:val="DefaultParagraphFont"/>
    <w:link w:val="Header"/>
    <w:uiPriority w:val="99"/>
    <w:locked/>
    <w:rsid w:val="00EF5C09"/>
    <w:rPr>
      <w:rFonts w:cs="Times New Roman"/>
    </w:rPr>
  </w:style>
  <w:style w:type="paragraph" w:styleId="Footer">
    <w:name w:val="footer"/>
    <w:basedOn w:val="Normal"/>
    <w:link w:val="FooterChar"/>
    <w:uiPriority w:val="99"/>
    <w:rsid w:val="00EF5C09"/>
    <w:pPr>
      <w:tabs>
        <w:tab w:val="center" w:pos="4153"/>
        <w:tab w:val="right" w:pos="8306"/>
      </w:tabs>
    </w:pPr>
  </w:style>
  <w:style w:type="character" w:customStyle="1" w:styleId="FooterChar">
    <w:name w:val="Footer Char"/>
    <w:basedOn w:val="DefaultParagraphFont"/>
    <w:link w:val="Footer"/>
    <w:uiPriority w:val="99"/>
    <w:locked/>
    <w:rsid w:val="00EF5C09"/>
    <w:rPr>
      <w:rFonts w:cs="Times New Roman"/>
    </w:rPr>
  </w:style>
  <w:style w:type="paragraph" w:styleId="BalloonText">
    <w:name w:val="Balloon Text"/>
    <w:basedOn w:val="Normal"/>
    <w:link w:val="BalloonTextChar"/>
    <w:uiPriority w:val="99"/>
    <w:semiHidden/>
    <w:rsid w:val="00EF5C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C09"/>
    <w:rPr>
      <w:rFonts w:ascii="Tahoma" w:hAnsi="Tahoma" w:cs="Tahoma"/>
      <w:sz w:val="16"/>
      <w:szCs w:val="16"/>
    </w:rPr>
  </w:style>
  <w:style w:type="character" w:styleId="Hyperlink">
    <w:name w:val="Hyperlink"/>
    <w:basedOn w:val="DefaultParagraphFont"/>
    <w:uiPriority w:val="99"/>
    <w:rsid w:val="00EF5C09"/>
    <w:rPr>
      <w:rFonts w:cs="Times New Roman"/>
      <w:color w:val="0000FF"/>
      <w:u w:val="single"/>
    </w:rPr>
  </w:style>
  <w:style w:type="paragraph" w:styleId="ListParagraph">
    <w:name w:val="List Paragraph"/>
    <w:basedOn w:val="Normal"/>
    <w:uiPriority w:val="99"/>
    <w:qFormat/>
    <w:rsid w:val="00B633F7"/>
    <w:pPr>
      <w:ind w:left="720"/>
      <w:contextualSpacing/>
    </w:pPr>
  </w:style>
  <w:style w:type="paragraph" w:styleId="NormalWeb">
    <w:name w:val="Normal (Web)"/>
    <w:basedOn w:val="Normal"/>
    <w:uiPriority w:val="99"/>
    <w:rsid w:val="008D493A"/>
    <w:pPr>
      <w:spacing w:before="100" w:beforeAutospacing="1" w:after="100" w:afterAutospacing="1"/>
    </w:pPr>
    <w:rPr>
      <w:rFonts w:eastAsia="Calibri"/>
      <w:lang w:val="el-GR"/>
    </w:rPr>
  </w:style>
  <w:style w:type="character" w:styleId="Strong">
    <w:name w:val="Strong"/>
    <w:basedOn w:val="DefaultParagraphFont"/>
    <w:uiPriority w:val="99"/>
    <w:qFormat/>
    <w:locked/>
    <w:rsid w:val="008D493A"/>
    <w:rPr>
      <w:rFonts w:cs="Times New Roman"/>
      <w:b/>
      <w:bCs/>
    </w:rPr>
  </w:style>
</w:styles>
</file>

<file path=word/webSettings.xml><?xml version="1.0" encoding="utf-8"?>
<w:webSettings xmlns:r="http://schemas.openxmlformats.org/officeDocument/2006/relationships" xmlns:w="http://schemas.openxmlformats.org/wordprocessingml/2006/main">
  <w:divs>
    <w:div w:id="582299087">
      <w:marLeft w:val="0"/>
      <w:marRight w:val="0"/>
      <w:marTop w:val="0"/>
      <w:marBottom w:val="0"/>
      <w:divBdr>
        <w:top w:val="none" w:sz="0" w:space="0" w:color="auto"/>
        <w:left w:val="none" w:sz="0" w:space="0" w:color="auto"/>
        <w:bottom w:val="none" w:sz="0" w:space="0" w:color="auto"/>
        <w:right w:val="none" w:sz="0" w:space="0" w:color="auto"/>
      </w:divBdr>
    </w:div>
    <w:div w:id="582299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men@kos.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groups/supportwomenkos/" TargetMode="External"/><Relationship Id="rId4" Type="http://schemas.openxmlformats.org/officeDocument/2006/relationships/webSettings" Target="webSettings.xml"/><Relationship Id="rId9" Type="http://schemas.openxmlformats.org/officeDocument/2006/relationships/hyperlink" Target="http://womenkos.blogspot.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1620</TotalTime>
  <Pages>1</Pages>
  <Words>349</Words>
  <Characters>1886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SubStealer</dc:creator>
  <cp:keywords/>
  <dc:description/>
  <cp:lastModifiedBy>agellis</cp:lastModifiedBy>
  <cp:revision>203</cp:revision>
  <cp:lastPrinted>2018-04-10T07:51:00Z</cp:lastPrinted>
  <dcterms:created xsi:type="dcterms:W3CDTF">2018-08-07T04:51:00Z</dcterms:created>
  <dcterms:modified xsi:type="dcterms:W3CDTF">2019-04-16T11:26:00Z</dcterms:modified>
</cp:coreProperties>
</file>